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26" w:rsidRPr="00775E57" w:rsidRDefault="00775E57" w:rsidP="00775E57">
      <w:pPr>
        <w:pStyle w:val="a3"/>
        <w:jc w:val="center"/>
        <w:rPr>
          <w:b/>
          <w:bCs/>
          <w:color w:val="FF0000"/>
        </w:rPr>
      </w:pPr>
      <w:r>
        <w:rPr>
          <w:rStyle w:val="a4"/>
          <w:color w:val="FF0000"/>
        </w:rPr>
        <w:t xml:space="preserve">ПАМЯТКА  </w:t>
      </w:r>
      <w:r w:rsidRPr="00775E57">
        <w:rPr>
          <w:rStyle w:val="a4"/>
          <w:color w:val="FF0000"/>
        </w:rPr>
        <w:t>ОБ ОТВЕТСТВЕННОСТИ ГРАЖДАН ЗА ЗАВЕДОМО ЛОЖНЫЕ СООБЩЕНИЯ  ОБ УГРОЗЕ СОВЕРШЕНИЯ ТЕРРОРИСТИЧЕСКИХ АКТОВ.</w:t>
      </w:r>
    </w:p>
    <w:p w:rsidR="00062B26" w:rsidRDefault="0071133C" w:rsidP="00062B26">
      <w:pPr>
        <w:pStyle w:val="a3"/>
        <w:jc w:val="center"/>
      </w:pPr>
      <w:r>
        <w:rPr>
          <w:rStyle w:val="a4"/>
        </w:rPr>
        <w:t>Уважаемые жители поселка Шерегеш</w:t>
      </w:r>
      <w:r w:rsidR="00062B26">
        <w:rPr>
          <w:rStyle w:val="a4"/>
        </w:rPr>
        <w:t>!</w:t>
      </w:r>
    </w:p>
    <w:p w:rsidR="00062B26" w:rsidRDefault="00775E57" w:rsidP="00062B26">
      <w:pPr>
        <w:pStyle w:val="a3"/>
        <w:jc w:val="both"/>
      </w:pPr>
      <w:r>
        <w:t xml:space="preserve">       </w:t>
      </w:r>
      <w:proofErr w:type="gramStart"/>
      <w:r w:rsidR="00062B26">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sidR="00062B26">
        <w:t xml:space="preserve"> устрашение общества, граждан или должностных лиц.</w:t>
      </w:r>
    </w:p>
    <w:p w:rsidR="00062B26" w:rsidRDefault="00062B26" w:rsidP="00062B26">
      <w:pPr>
        <w:pStyle w:val="a3"/>
        <w:jc w:val="both"/>
      </w:pPr>
      <w: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062B26" w:rsidRDefault="00062B26" w:rsidP="00062B26">
      <w:pPr>
        <w:pStyle w:val="a3"/>
        <w:jc w:val="both"/>
      </w:pPr>
      <w: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062B26" w:rsidRDefault="00062B26" w:rsidP="00062B26">
      <w:pPr>
        <w:pStyle w:val="a3"/>
        <w:jc w:val="both"/>
      </w:pPr>
      <w:r>
        <w:t>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w:t>
      </w:r>
      <w:r w:rsidR="00775E57">
        <w:t xml:space="preserve"> </w:t>
      </w:r>
      <w:r>
        <w:t xml:space="preserve"> статья дополнена примечанием, в соответствии с которым крупным ущербом признается ущерб, сумма которого превышает один миллион рублей.  Наказание по преступлениям средней тяжести предусматривает максимальное наказание в виде </w:t>
      </w:r>
      <w:r w:rsidRPr="00775E57">
        <w:rPr>
          <w:b/>
        </w:rPr>
        <w:t>лишения свободы сроком до 5 лет.</w:t>
      </w:r>
    </w:p>
    <w:p w:rsidR="00062B26" w:rsidRPr="009D1294" w:rsidRDefault="00062B26" w:rsidP="009D1294">
      <w:pPr>
        <w:pStyle w:val="a3"/>
        <w:rPr>
          <w:b/>
        </w:rPr>
      </w:pPr>
      <w:r>
        <w:t xml:space="preserve">Кроме того, санкция  </w:t>
      </w:r>
      <w:proofErr w:type="gramStart"/>
      <w:r>
        <w:t>ч</w:t>
      </w:r>
      <w:proofErr w:type="gramEnd"/>
      <w:r>
        <w:t xml:space="preserve">.2 ст.207 УК РФ предусматривает наказание в виде </w:t>
      </w:r>
      <w:r w:rsidRPr="00775E57">
        <w:rPr>
          <w:b/>
        </w:rPr>
        <w:t>штрафа в размере до одного миллиона рублей или в размере зарплаты или иного дохода осужденного за период от 18 месяцев до 3 лет.</w:t>
      </w:r>
    </w:p>
    <w:p w:rsidR="009C3934" w:rsidRDefault="009C3934"/>
    <w:sectPr w:rsidR="009C3934" w:rsidSect="0007284E">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062B26"/>
    <w:rsid w:val="00062B26"/>
    <w:rsid w:val="0007284E"/>
    <w:rsid w:val="001F16AE"/>
    <w:rsid w:val="004C6732"/>
    <w:rsid w:val="0071133C"/>
    <w:rsid w:val="00775E57"/>
    <w:rsid w:val="009C3934"/>
    <w:rsid w:val="009D1294"/>
    <w:rsid w:val="00BE2320"/>
    <w:rsid w:val="00EE7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B26"/>
    <w:pPr>
      <w:spacing w:before="100" w:beforeAutospacing="1" w:after="100" w:afterAutospacing="1"/>
      <w:ind w:firstLine="0"/>
    </w:pPr>
    <w:rPr>
      <w:rFonts w:eastAsia="Times New Roman"/>
      <w:sz w:val="24"/>
      <w:szCs w:val="24"/>
      <w:lang w:eastAsia="ru-RU"/>
    </w:rPr>
  </w:style>
  <w:style w:type="character" w:styleId="a4">
    <w:name w:val="Strong"/>
    <w:basedOn w:val="a0"/>
    <w:uiPriority w:val="22"/>
    <w:qFormat/>
    <w:rsid w:val="00062B26"/>
    <w:rPr>
      <w:b/>
      <w:bCs/>
    </w:rPr>
  </w:style>
</w:styles>
</file>

<file path=word/webSettings.xml><?xml version="1.0" encoding="utf-8"?>
<w:webSettings xmlns:r="http://schemas.openxmlformats.org/officeDocument/2006/relationships" xmlns:w="http://schemas.openxmlformats.org/wordprocessingml/2006/main">
  <w:divs>
    <w:div w:id="11554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7B171-F15D-4F90-A51D-4F87F53E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2846</Characters>
  <Application>Microsoft Office Word</Application>
  <DocSecurity>0</DocSecurity>
  <Lines>23</Lines>
  <Paragraphs>6</Paragraphs>
  <ScaleCrop>false</ScaleCrop>
  <Company>SPecialiST RePack</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3</cp:revision>
  <dcterms:created xsi:type="dcterms:W3CDTF">2017-09-15T02:57:00Z</dcterms:created>
  <dcterms:modified xsi:type="dcterms:W3CDTF">2017-09-19T08:33:00Z</dcterms:modified>
</cp:coreProperties>
</file>