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84" w:rsidRPr="007972D9" w:rsidRDefault="00A13784" w:rsidP="006C17A3">
      <w:pPr>
        <w:pStyle w:val="4"/>
        <w:spacing w:before="0" w:after="0" w:line="276" w:lineRule="auto"/>
        <w:jc w:val="center"/>
        <w:rPr>
          <w:b w:val="0"/>
          <w:bCs w:val="0"/>
          <w:spacing w:val="60"/>
        </w:rPr>
      </w:pPr>
      <w:r w:rsidRPr="007972D9">
        <w:rPr>
          <w:b w:val="0"/>
          <w:bCs w:val="0"/>
          <w:spacing w:val="60"/>
        </w:rPr>
        <w:t>ПРОТОКОЛ</w:t>
      </w:r>
    </w:p>
    <w:p w:rsidR="00451D85" w:rsidRPr="007972D9" w:rsidRDefault="00997B7D" w:rsidP="006C17A3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hAnsi="Times New Roman" w:cs="Times New Roman"/>
          <w:sz w:val="28"/>
          <w:szCs w:val="28"/>
          <w:lang w:eastAsia="zh-CN"/>
        </w:rPr>
        <w:t xml:space="preserve">публичных слушаний по проекту, предусматривающему внесение изменений в </w:t>
      </w:r>
      <w:r w:rsidR="006B783B">
        <w:rPr>
          <w:rFonts w:ascii="Times New Roman" w:hAnsi="Times New Roman" w:cs="Times New Roman"/>
          <w:sz w:val="28"/>
          <w:szCs w:val="28"/>
          <w:lang w:eastAsia="zh-CN"/>
        </w:rPr>
        <w:t>правила землепользования и застройки</w:t>
      </w:r>
      <w:r w:rsidRPr="007972D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7972D9">
        <w:rPr>
          <w:rFonts w:ascii="Times New Roman" w:hAnsi="Times New Roman" w:cs="Times New Roman"/>
          <w:sz w:val="28"/>
          <w:szCs w:val="28"/>
          <w:lang w:eastAsia="zh-CN"/>
        </w:rPr>
        <w:t>пгт</w:t>
      </w:r>
      <w:proofErr w:type="spellEnd"/>
      <w:r w:rsidRPr="007972D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7972D9">
        <w:rPr>
          <w:rFonts w:ascii="Times New Roman" w:hAnsi="Times New Roman" w:cs="Times New Roman"/>
          <w:sz w:val="28"/>
          <w:szCs w:val="28"/>
          <w:lang w:eastAsia="zh-CN"/>
        </w:rPr>
        <w:t>Шерегеш</w:t>
      </w:r>
      <w:proofErr w:type="spellEnd"/>
    </w:p>
    <w:p w:rsidR="00997B7D" w:rsidRPr="007972D9" w:rsidRDefault="00997B7D" w:rsidP="006C17A3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proofErr w:type="spellStart"/>
      <w:r w:rsidRPr="007972D9">
        <w:rPr>
          <w:rFonts w:ascii="Times New Roman" w:hAnsi="Times New Roman" w:cs="Times New Roman"/>
          <w:sz w:val="28"/>
          <w:szCs w:val="28"/>
          <w:lang w:eastAsia="zh-CN"/>
        </w:rPr>
        <w:t>Шерегешского</w:t>
      </w:r>
      <w:proofErr w:type="spellEnd"/>
      <w:r w:rsidRPr="007972D9">
        <w:rPr>
          <w:rFonts w:ascii="Times New Roman" w:hAnsi="Times New Roman" w:cs="Times New Roman"/>
          <w:sz w:val="28"/>
          <w:szCs w:val="28"/>
          <w:lang w:eastAsia="zh-CN"/>
        </w:rPr>
        <w:t xml:space="preserve"> городского поселения</w:t>
      </w:r>
    </w:p>
    <w:p w:rsidR="00A13784" w:rsidRPr="007972D9" w:rsidRDefault="00A13784" w:rsidP="006C17A3">
      <w:pPr>
        <w:autoSpaceDE w:val="0"/>
        <w:autoSpaceDN w:val="0"/>
        <w:adjustRightInd w:val="0"/>
        <w:spacing w:before="480"/>
        <w:jc w:val="center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0"/>
          <w:szCs w:val="20"/>
        </w:rPr>
        <w:t>от</w:t>
      </w:r>
      <w:r w:rsidRPr="007972D9">
        <w:rPr>
          <w:rFonts w:ascii="Times New Roman" w:hAnsi="Times New Roman" w:cs="Times New Roman"/>
          <w:sz w:val="28"/>
          <w:szCs w:val="28"/>
        </w:rPr>
        <w:t xml:space="preserve"> </w:t>
      </w:r>
      <w:r w:rsidRPr="007972D9">
        <w:rPr>
          <w:rFonts w:ascii="Times New Roman" w:hAnsi="Times New Roman" w:cs="Times New Roman"/>
          <w:sz w:val="20"/>
          <w:szCs w:val="20"/>
        </w:rPr>
        <w:t>«_</w:t>
      </w:r>
      <w:r w:rsidR="00425D5E">
        <w:rPr>
          <w:rFonts w:ascii="Times New Roman" w:hAnsi="Times New Roman" w:cs="Times New Roman"/>
          <w:sz w:val="20"/>
          <w:szCs w:val="20"/>
          <w:u w:val="single"/>
        </w:rPr>
        <w:t>02</w:t>
      </w:r>
      <w:r w:rsidRPr="007972D9">
        <w:rPr>
          <w:rFonts w:ascii="Times New Roman" w:hAnsi="Times New Roman" w:cs="Times New Roman"/>
          <w:sz w:val="20"/>
          <w:szCs w:val="20"/>
        </w:rPr>
        <w:t>_»__</w:t>
      </w:r>
      <w:r w:rsidR="00425D5E">
        <w:rPr>
          <w:rFonts w:ascii="Times New Roman" w:hAnsi="Times New Roman" w:cs="Times New Roman"/>
          <w:sz w:val="20"/>
          <w:szCs w:val="20"/>
          <w:u w:val="single"/>
        </w:rPr>
        <w:t>октября</w:t>
      </w:r>
      <w:r w:rsidR="00251102" w:rsidRPr="007972D9">
        <w:rPr>
          <w:rFonts w:ascii="Times New Roman" w:hAnsi="Times New Roman" w:cs="Times New Roman"/>
          <w:sz w:val="20"/>
          <w:szCs w:val="20"/>
          <w:u w:val="single"/>
        </w:rPr>
        <w:t xml:space="preserve">        </w:t>
      </w:r>
      <w:r w:rsidRPr="007972D9">
        <w:rPr>
          <w:rFonts w:ascii="Times New Roman" w:hAnsi="Times New Roman" w:cs="Times New Roman"/>
          <w:sz w:val="20"/>
          <w:szCs w:val="20"/>
          <w:u w:val="single"/>
        </w:rPr>
        <w:t xml:space="preserve"> 201</w:t>
      </w:r>
      <w:r w:rsidR="00251102" w:rsidRPr="007972D9">
        <w:rPr>
          <w:rFonts w:ascii="Times New Roman" w:hAnsi="Times New Roman" w:cs="Times New Roman"/>
          <w:sz w:val="20"/>
          <w:szCs w:val="20"/>
          <w:u w:val="single"/>
        </w:rPr>
        <w:t>8</w:t>
      </w:r>
      <w:r w:rsidRPr="007972D9">
        <w:rPr>
          <w:rFonts w:ascii="Times New Roman" w:hAnsi="Times New Roman" w:cs="Times New Roman"/>
          <w:sz w:val="20"/>
          <w:szCs w:val="20"/>
        </w:rPr>
        <w:t>__г.</w:t>
      </w:r>
    </w:p>
    <w:p w:rsidR="00A13784" w:rsidRPr="007972D9" w:rsidRDefault="00A13784" w:rsidP="006C17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7972D9">
        <w:rPr>
          <w:rFonts w:ascii="Times New Roman" w:hAnsi="Times New Roman" w:cs="Times New Roman"/>
          <w:sz w:val="20"/>
          <w:szCs w:val="20"/>
        </w:rPr>
        <w:t>г. Кемерово</w:t>
      </w:r>
    </w:p>
    <w:p w:rsidR="00FA1327" w:rsidRPr="007972D9" w:rsidRDefault="00FA1327" w:rsidP="00361AB2">
      <w:pPr>
        <w:spacing w:after="0"/>
        <w:ind w:right="282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Основания проведения публичных слушаний:</w:t>
      </w:r>
    </w:p>
    <w:p w:rsidR="00FA1327" w:rsidRPr="007972D9" w:rsidRDefault="00FA1327" w:rsidP="00361A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t xml:space="preserve">Распоряжение Коллегии Администрации Кемеровской области от </w:t>
      </w:r>
      <w:r w:rsidR="009362FA" w:rsidRPr="007972D9">
        <w:rPr>
          <w:rFonts w:ascii="Times New Roman" w:hAnsi="Times New Roman" w:cs="Times New Roman"/>
          <w:sz w:val="28"/>
          <w:szCs w:val="28"/>
        </w:rPr>
        <w:t>31.07</w:t>
      </w:r>
      <w:r w:rsidRPr="007972D9">
        <w:rPr>
          <w:rFonts w:ascii="Times New Roman" w:hAnsi="Times New Roman" w:cs="Times New Roman"/>
          <w:sz w:val="28"/>
          <w:szCs w:val="28"/>
        </w:rPr>
        <w:t xml:space="preserve">.2018 № </w:t>
      </w:r>
      <w:r w:rsidR="009362FA" w:rsidRPr="007972D9">
        <w:rPr>
          <w:rFonts w:ascii="Times New Roman" w:hAnsi="Times New Roman" w:cs="Times New Roman"/>
          <w:sz w:val="28"/>
          <w:szCs w:val="28"/>
        </w:rPr>
        <w:t>320</w:t>
      </w:r>
      <w:r w:rsidRPr="007972D9">
        <w:rPr>
          <w:rFonts w:ascii="Times New Roman" w:hAnsi="Times New Roman" w:cs="Times New Roman"/>
          <w:sz w:val="28"/>
          <w:szCs w:val="28"/>
        </w:rPr>
        <w:t>-р.</w:t>
      </w:r>
    </w:p>
    <w:p w:rsidR="00997B7D" w:rsidRPr="007972D9" w:rsidRDefault="00997B7D" w:rsidP="00361AB2">
      <w:pPr>
        <w:spacing w:after="0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A1327" w:rsidRPr="007972D9" w:rsidRDefault="00FA1327" w:rsidP="00361AB2">
      <w:pPr>
        <w:spacing w:after="0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Публичные слушания </w:t>
      </w:r>
      <w:proofErr w:type="gramStart"/>
      <w:r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начались </w:t>
      </w:r>
      <w:r w:rsidR="00420216"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>31</w:t>
      </w:r>
      <w:r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420216"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>07</w:t>
      </w:r>
      <w:r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>.2018 и окончились</w:t>
      </w:r>
      <w:proofErr w:type="gramEnd"/>
      <w:r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F49C8">
        <w:rPr>
          <w:rFonts w:ascii="Times New Roman" w:eastAsia="SimSun" w:hAnsi="Times New Roman" w:cs="Times New Roman"/>
          <w:sz w:val="28"/>
          <w:szCs w:val="28"/>
          <w:lang w:eastAsia="zh-CN"/>
        </w:rPr>
        <w:t>01.10</w:t>
      </w:r>
      <w:r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>.2018.</w:t>
      </w:r>
    </w:p>
    <w:p w:rsidR="00FA1327" w:rsidRPr="007972D9" w:rsidRDefault="00FA1327" w:rsidP="00361AB2">
      <w:pPr>
        <w:tabs>
          <w:tab w:val="left" w:pos="993"/>
        </w:tabs>
        <w:spacing w:after="0"/>
        <w:ind w:left="284" w:firstLine="283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Способ оповещения о публичных слушаниях:</w:t>
      </w:r>
    </w:p>
    <w:p w:rsidR="00FA1327" w:rsidRPr="007972D9" w:rsidRDefault="00FA1327" w:rsidP="00361AB2">
      <w:pPr>
        <w:tabs>
          <w:tab w:val="left" w:pos="993"/>
        </w:tabs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 стенде администрации </w:t>
      </w:r>
      <w:proofErr w:type="spellStart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Шерегешского</w:t>
      </w:r>
      <w:proofErr w:type="spellEnd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городского поселения и в информационно-телекоммуникационной сети "Интернет" на официальном сайте администрации </w:t>
      </w:r>
      <w:proofErr w:type="spellStart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Шерегешского</w:t>
      </w:r>
      <w:proofErr w:type="spellEnd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городского поселения по адресу www.admsheregesh.my1.ru, и официальном сайте главного управления архитектуры и градостроительства Кемеровской области по адресу </w:t>
      </w:r>
      <w:hyperlink r:id="rId9" w:history="1">
        <w:r w:rsidRPr="007972D9">
          <w:rPr>
            <w:rFonts w:ascii="Times New Roman" w:eastAsia="SimSun" w:hAnsi="Times New Roman" w:cs="Times New Roman"/>
            <w:sz w:val="28"/>
            <w:lang w:eastAsia="zh-CN"/>
          </w:rPr>
          <w:t>www.guaig42.ru</w:t>
        </w:r>
      </w:hyperlink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997B7D" w:rsidRPr="007972D9" w:rsidRDefault="00997B7D" w:rsidP="00361AB2">
      <w:pPr>
        <w:tabs>
          <w:tab w:val="left" w:pos="993"/>
        </w:tabs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A1327" w:rsidRPr="007972D9" w:rsidRDefault="00FA1327" w:rsidP="00361AB2">
      <w:pPr>
        <w:spacing w:after="0"/>
        <w:ind w:right="282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Место и время проведения открытого собрания:</w:t>
      </w:r>
    </w:p>
    <w:p w:rsidR="00FA1327" w:rsidRPr="007972D9" w:rsidRDefault="00FA1327" w:rsidP="00361AB2">
      <w:pPr>
        <w:spacing w:after="0"/>
        <w:ind w:right="282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Администрация </w:t>
      </w:r>
      <w:proofErr w:type="spellStart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Шерегешского</w:t>
      </w:r>
      <w:proofErr w:type="spellEnd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городского поселения (</w:t>
      </w:r>
      <w:proofErr w:type="spellStart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Таштагольский</w:t>
      </w:r>
      <w:proofErr w:type="spellEnd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район, </w:t>
      </w:r>
      <w:proofErr w:type="spellStart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пгт</w:t>
      </w:r>
      <w:proofErr w:type="spellEnd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</w:t>
      </w:r>
      <w:proofErr w:type="spellEnd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ул. Гагарина, д. 6), </w:t>
      </w:r>
      <w:r w:rsidR="009362F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25.09.2018 </w:t>
      </w:r>
      <w:r w:rsidR="00BC2C22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13.00</w:t>
      </w:r>
      <w:r w:rsidR="00BC2C22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до 15.00</w:t>
      </w: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997B7D" w:rsidRPr="007972D9" w:rsidRDefault="00997B7D" w:rsidP="006C17A3">
      <w:pPr>
        <w:spacing w:after="0"/>
        <w:ind w:right="282" w:firstLine="567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A1327" w:rsidRPr="007972D9" w:rsidRDefault="00FA1327" w:rsidP="006C17A3">
      <w:pPr>
        <w:spacing w:after="0"/>
        <w:ind w:right="282" w:firstLine="567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На собрании присутствовали:</w:t>
      </w:r>
    </w:p>
    <w:p w:rsidR="00FA1327" w:rsidRPr="007972D9" w:rsidRDefault="00FA1327" w:rsidP="006C17A3">
      <w:pPr>
        <w:spacing w:after="0"/>
        <w:ind w:right="282" w:firstLine="567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173D2D" w:rsidRPr="007972D9" w:rsidRDefault="00AB2DF3" w:rsidP="006C17A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t>Комиссия в составе:</w:t>
      </w:r>
    </w:p>
    <w:p w:rsidR="009362FA" w:rsidRPr="007972D9" w:rsidRDefault="009362FA" w:rsidP="00361AB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t>Ярополова Татьяна Алексеевна, заместитель начальника главного управления архитектуры и градостроительства Кемеровской области (секретарь);</w:t>
      </w:r>
    </w:p>
    <w:p w:rsidR="009362FA" w:rsidRPr="007972D9" w:rsidRDefault="00CF1BFB" w:rsidP="00361AB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72D9">
        <w:rPr>
          <w:rFonts w:ascii="Times New Roman" w:hAnsi="Times New Roman" w:cs="Times New Roman"/>
          <w:sz w:val="28"/>
          <w:szCs w:val="28"/>
        </w:rPr>
        <w:t>Бородич</w:t>
      </w:r>
      <w:proofErr w:type="spellEnd"/>
      <w:r w:rsidRPr="007972D9">
        <w:rPr>
          <w:rFonts w:ascii="Times New Roman" w:hAnsi="Times New Roman" w:cs="Times New Roman"/>
          <w:sz w:val="28"/>
          <w:szCs w:val="28"/>
        </w:rPr>
        <w:t xml:space="preserve"> Анна Михайловна</w:t>
      </w:r>
      <w:r w:rsidR="009362FA" w:rsidRPr="007972D9">
        <w:rPr>
          <w:rFonts w:ascii="Times New Roman" w:hAnsi="Times New Roman" w:cs="Times New Roman"/>
          <w:sz w:val="28"/>
          <w:szCs w:val="28"/>
        </w:rPr>
        <w:t xml:space="preserve">, </w:t>
      </w:r>
      <w:r w:rsidRPr="007972D9">
        <w:rPr>
          <w:rFonts w:ascii="Times New Roman" w:hAnsi="Times New Roman" w:cs="Times New Roman"/>
          <w:sz w:val="28"/>
          <w:szCs w:val="28"/>
        </w:rPr>
        <w:t>начальник управления распоряжения земельными участками комитета по управлению государственным имуществом Кемеровской области</w:t>
      </w:r>
      <w:r w:rsidR="009362FA" w:rsidRPr="007972D9">
        <w:rPr>
          <w:rFonts w:ascii="Times New Roman" w:hAnsi="Times New Roman" w:cs="Times New Roman"/>
          <w:sz w:val="28"/>
          <w:szCs w:val="28"/>
        </w:rPr>
        <w:t>;</w:t>
      </w:r>
    </w:p>
    <w:p w:rsidR="009362FA" w:rsidRPr="007972D9" w:rsidRDefault="00126E10" w:rsidP="00361AB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t>Казаченко Ольга Алексеевна</w:t>
      </w:r>
      <w:r w:rsidR="009362FA" w:rsidRPr="007972D9">
        <w:rPr>
          <w:rFonts w:ascii="Times New Roman" w:hAnsi="Times New Roman" w:cs="Times New Roman"/>
          <w:sz w:val="28"/>
          <w:szCs w:val="28"/>
        </w:rPr>
        <w:t xml:space="preserve">, </w:t>
      </w:r>
      <w:r w:rsidRPr="007972D9">
        <w:rPr>
          <w:rFonts w:ascii="Times New Roman" w:hAnsi="Times New Roman" w:cs="Times New Roman"/>
          <w:sz w:val="28"/>
          <w:szCs w:val="28"/>
        </w:rPr>
        <w:t>председатель комитета по управлению государственным имуществом Кемеровской области</w:t>
      </w:r>
      <w:r w:rsidR="009362FA" w:rsidRPr="007972D9">
        <w:rPr>
          <w:rFonts w:ascii="Times New Roman" w:hAnsi="Times New Roman" w:cs="Times New Roman"/>
          <w:sz w:val="28"/>
          <w:szCs w:val="28"/>
        </w:rPr>
        <w:t>;</w:t>
      </w:r>
    </w:p>
    <w:p w:rsidR="00173D2D" w:rsidRPr="007972D9" w:rsidRDefault="00173D2D" w:rsidP="00361AB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t xml:space="preserve">Комарова Наталья Анатольевна, председатель комитета по управлению </w:t>
      </w:r>
      <w:proofErr w:type="gramStart"/>
      <w:r w:rsidRPr="007972D9">
        <w:rPr>
          <w:rFonts w:ascii="Times New Roman" w:hAnsi="Times New Roman" w:cs="Times New Roman"/>
          <w:sz w:val="28"/>
          <w:szCs w:val="28"/>
        </w:rPr>
        <w:t>муниципальным</w:t>
      </w:r>
      <w:proofErr w:type="gramEnd"/>
      <w:r w:rsidRPr="007972D9">
        <w:rPr>
          <w:rFonts w:ascii="Times New Roman" w:hAnsi="Times New Roman" w:cs="Times New Roman"/>
          <w:sz w:val="28"/>
          <w:szCs w:val="28"/>
        </w:rPr>
        <w:t xml:space="preserve"> имуществом администрации Таштагольского муниципального района (по согласованию)</w:t>
      </w:r>
      <w:r w:rsidR="006B783B">
        <w:rPr>
          <w:rFonts w:ascii="Times New Roman" w:hAnsi="Times New Roman" w:cs="Times New Roman"/>
          <w:sz w:val="28"/>
          <w:szCs w:val="28"/>
        </w:rPr>
        <w:t>.</w:t>
      </w:r>
    </w:p>
    <w:p w:rsidR="00AB2DF3" w:rsidRPr="007972D9" w:rsidRDefault="00AB2DF3" w:rsidP="00361A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lastRenderedPageBreak/>
        <w:t>Разработчик</w:t>
      </w:r>
      <w:r w:rsidR="00B61105" w:rsidRPr="007972D9">
        <w:rPr>
          <w:rFonts w:ascii="Times New Roman" w:hAnsi="Times New Roman" w:cs="Times New Roman"/>
          <w:sz w:val="28"/>
          <w:szCs w:val="28"/>
        </w:rPr>
        <w:t xml:space="preserve">: </w:t>
      </w:r>
      <w:r w:rsidR="007F791C" w:rsidRPr="007972D9">
        <w:rPr>
          <w:rFonts w:ascii="Times New Roman" w:hAnsi="Times New Roman" w:cs="Times New Roman"/>
          <w:sz w:val="28"/>
          <w:szCs w:val="28"/>
        </w:rPr>
        <w:t xml:space="preserve">ИП </w:t>
      </w:r>
      <w:r w:rsidR="00B61105" w:rsidRPr="007972D9">
        <w:rPr>
          <w:rFonts w:ascii="Times New Roman" w:hAnsi="Times New Roman" w:cs="Times New Roman"/>
          <w:sz w:val="28"/>
          <w:szCs w:val="28"/>
        </w:rPr>
        <w:t>Фомичев</w:t>
      </w:r>
      <w:r w:rsidR="00190352" w:rsidRPr="007972D9">
        <w:rPr>
          <w:rFonts w:ascii="Times New Roman" w:hAnsi="Times New Roman" w:cs="Times New Roman"/>
          <w:sz w:val="28"/>
          <w:szCs w:val="28"/>
        </w:rPr>
        <w:t xml:space="preserve"> </w:t>
      </w:r>
      <w:r w:rsidR="007F791C" w:rsidRPr="007972D9">
        <w:rPr>
          <w:rFonts w:ascii="Times New Roman" w:hAnsi="Times New Roman" w:cs="Times New Roman"/>
          <w:sz w:val="28"/>
          <w:szCs w:val="28"/>
        </w:rPr>
        <w:t>И.Н.</w:t>
      </w:r>
    </w:p>
    <w:p w:rsidR="00FA1327" w:rsidRPr="007972D9" w:rsidRDefault="00B46845" w:rsidP="00361A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t xml:space="preserve">Заинтересованные лица в количестве </w:t>
      </w:r>
      <w:r w:rsidR="00126E10" w:rsidRPr="007972D9">
        <w:rPr>
          <w:rFonts w:ascii="Times New Roman" w:hAnsi="Times New Roman" w:cs="Times New Roman"/>
          <w:sz w:val="28"/>
          <w:szCs w:val="28"/>
        </w:rPr>
        <w:t>23</w:t>
      </w:r>
      <w:r w:rsidRPr="007972D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C2C22" w:rsidRPr="007972D9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6B783B">
        <w:rPr>
          <w:rFonts w:ascii="Times New Roman" w:hAnsi="Times New Roman" w:cs="Times New Roman"/>
          <w:sz w:val="28"/>
          <w:szCs w:val="28"/>
        </w:rPr>
        <w:t>листу регистрации (Приложение № 1 к протоколу)</w:t>
      </w:r>
      <w:r w:rsidRPr="007972D9">
        <w:rPr>
          <w:rFonts w:ascii="Times New Roman" w:hAnsi="Times New Roman" w:cs="Times New Roman"/>
          <w:sz w:val="28"/>
          <w:szCs w:val="28"/>
        </w:rPr>
        <w:t>.</w:t>
      </w:r>
    </w:p>
    <w:p w:rsidR="00B46845" w:rsidRPr="007972D9" w:rsidRDefault="00B46845" w:rsidP="00361AB2">
      <w:pPr>
        <w:pStyle w:val="a3"/>
        <w:tabs>
          <w:tab w:val="left" w:pos="993"/>
        </w:tabs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46845" w:rsidRPr="007972D9" w:rsidRDefault="00B46845" w:rsidP="00361AB2">
      <w:pPr>
        <w:pStyle w:val="a3"/>
        <w:tabs>
          <w:tab w:val="left" w:pos="993"/>
        </w:tabs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Предмет публичных слушаний:</w:t>
      </w:r>
    </w:p>
    <w:p w:rsidR="00B46845" w:rsidRPr="007972D9" w:rsidRDefault="00B46845" w:rsidP="00361AB2">
      <w:pPr>
        <w:pStyle w:val="a3"/>
        <w:tabs>
          <w:tab w:val="left" w:pos="993"/>
        </w:tabs>
        <w:spacing w:after="0"/>
        <w:ind w:left="0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Рассмотрение проекта </w:t>
      </w:r>
      <w:r w:rsidR="00F7638D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предусматривающего внесение изменений в</w:t>
      </w:r>
      <w:r w:rsidR="00126E10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правила землепользования и застройки </w:t>
      </w:r>
      <w:proofErr w:type="spellStart"/>
      <w:r w:rsidR="00F7638D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пгт</w:t>
      </w:r>
      <w:proofErr w:type="spellEnd"/>
      <w:r w:rsidR="00F7638D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F7638D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</w:t>
      </w:r>
      <w:proofErr w:type="spellEnd"/>
      <w:r w:rsidR="00F7638D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F7638D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Шерегешского</w:t>
      </w:r>
      <w:proofErr w:type="spellEnd"/>
      <w:r w:rsidR="00F7638D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городского поселения</w:t>
      </w:r>
      <w:r w:rsidR="00A21615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r w:rsidR="00A21615" w:rsidRPr="007972D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</w:t>
      </w:r>
      <w:r w:rsidR="006B78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1615" w:rsidRPr="0079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Коллегии Администрации Кемеровской области от </w:t>
      </w:r>
      <w:r w:rsidR="008342BA" w:rsidRPr="007972D9">
        <w:rPr>
          <w:rFonts w:ascii="Times New Roman" w:eastAsia="Times New Roman" w:hAnsi="Times New Roman" w:cs="Times New Roman"/>
          <w:sz w:val="28"/>
          <w:szCs w:val="28"/>
          <w:lang w:eastAsia="ru-RU"/>
        </w:rPr>
        <w:t>12.07</w:t>
      </w:r>
      <w:r w:rsidR="00A21615" w:rsidRPr="0079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.2017 № </w:t>
      </w:r>
      <w:r w:rsidR="008342BA" w:rsidRPr="007972D9">
        <w:rPr>
          <w:rFonts w:ascii="Times New Roman" w:eastAsia="Times New Roman" w:hAnsi="Times New Roman" w:cs="Times New Roman"/>
          <w:sz w:val="28"/>
          <w:szCs w:val="28"/>
          <w:lang w:eastAsia="ru-RU"/>
        </w:rPr>
        <w:t>353</w:t>
      </w:r>
      <w:r w:rsidR="00A21615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9D4862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(далее - </w:t>
      </w:r>
      <w:r w:rsidR="006D0FAB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9D4862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роект).</w:t>
      </w:r>
    </w:p>
    <w:p w:rsidR="00F7638D" w:rsidRPr="007972D9" w:rsidRDefault="00F7638D" w:rsidP="00361AB2">
      <w:pPr>
        <w:pStyle w:val="a3"/>
        <w:tabs>
          <w:tab w:val="left" w:pos="993"/>
        </w:tabs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7638D" w:rsidRPr="007972D9" w:rsidRDefault="00F7638D" w:rsidP="00361AB2">
      <w:pPr>
        <w:tabs>
          <w:tab w:val="left" w:pos="993"/>
        </w:tabs>
        <w:spacing w:after="0"/>
        <w:ind w:left="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Порядок проведения публичных слушаний:</w:t>
      </w:r>
    </w:p>
    <w:p w:rsidR="00F7638D" w:rsidRPr="007972D9" w:rsidRDefault="00F7638D" w:rsidP="00361AB2">
      <w:pPr>
        <w:tabs>
          <w:tab w:val="left" w:pos="993"/>
        </w:tabs>
        <w:spacing w:after="0"/>
        <w:ind w:left="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7638D" w:rsidRPr="007972D9" w:rsidRDefault="00F7638D" w:rsidP="00361AB2">
      <w:pPr>
        <w:tabs>
          <w:tab w:val="left" w:pos="993"/>
        </w:tabs>
        <w:spacing w:after="0"/>
        <w:ind w:left="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1. Выступления:</w:t>
      </w:r>
    </w:p>
    <w:p w:rsidR="00D4000B" w:rsidRPr="007972D9" w:rsidRDefault="00D4000B" w:rsidP="00361AB2">
      <w:pPr>
        <w:tabs>
          <w:tab w:val="left" w:pos="993"/>
        </w:tabs>
        <w:spacing w:after="0"/>
        <w:ind w:left="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7638D" w:rsidRPr="007972D9" w:rsidRDefault="002C4B17" w:rsidP="00361AB2">
      <w:pPr>
        <w:pStyle w:val="a3"/>
        <w:tabs>
          <w:tab w:val="left" w:pos="993"/>
        </w:tabs>
        <w:spacing w:after="0"/>
        <w:ind w:left="0" w:firstLine="72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-Ярополова Т.А., </w:t>
      </w:r>
      <w:r w:rsidR="001F209C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секретарь</w:t>
      </w: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комиссии, объяснила цель внесения изменений в </w:t>
      </w:r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правила землепользования и застройки </w:t>
      </w:r>
      <w:proofErr w:type="spellStart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пгт</w:t>
      </w:r>
      <w:proofErr w:type="spellEnd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</w:t>
      </w:r>
      <w:proofErr w:type="spellEnd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Шерегешского</w:t>
      </w:r>
      <w:proofErr w:type="spellEnd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городского поселения</w:t>
      </w:r>
      <w:r w:rsidR="00A21615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1F209C" w:rsidRPr="007972D9" w:rsidRDefault="00D4000B" w:rsidP="00361AB2">
      <w:pPr>
        <w:pStyle w:val="a3"/>
        <w:tabs>
          <w:tab w:val="left" w:pos="993"/>
        </w:tabs>
        <w:spacing w:after="0"/>
        <w:ind w:left="0" w:firstLine="72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-Фомичев И.Н., разработчик проекта</w:t>
      </w:r>
      <w:r w:rsidR="003C36E0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дал пояснения по существу </w:t>
      </w:r>
      <w:r w:rsidR="006D0FAB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изменений, </w:t>
      </w:r>
      <w:r w:rsidR="003C36E0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внесенных в </w:t>
      </w:r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правила землепользования и застройки </w:t>
      </w:r>
      <w:proofErr w:type="spellStart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пгт</w:t>
      </w:r>
      <w:proofErr w:type="spellEnd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</w:t>
      </w:r>
      <w:proofErr w:type="spellEnd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Шерегешского</w:t>
      </w:r>
      <w:proofErr w:type="spellEnd"/>
      <w:r w:rsidR="008342BA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городского поселения</w:t>
      </w:r>
      <w:r w:rsidR="003C36E0"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3C36E0" w:rsidRPr="007972D9" w:rsidRDefault="003C36E0" w:rsidP="00361AB2">
      <w:pPr>
        <w:pStyle w:val="a3"/>
        <w:tabs>
          <w:tab w:val="left" w:pos="993"/>
        </w:tabs>
        <w:spacing w:after="0"/>
        <w:ind w:left="0" w:firstLine="72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4000B" w:rsidRPr="007972D9" w:rsidRDefault="00D4000B" w:rsidP="00361AB2">
      <w:pPr>
        <w:tabs>
          <w:tab w:val="left" w:pos="993"/>
        </w:tabs>
        <w:spacing w:after="0"/>
        <w:ind w:left="284" w:firstLine="425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2. Рассмотрение вопросов и предложений участников публичных слушаний.</w:t>
      </w:r>
    </w:p>
    <w:p w:rsidR="00D4000B" w:rsidRPr="007972D9" w:rsidRDefault="00D4000B" w:rsidP="00361AB2">
      <w:pPr>
        <w:tabs>
          <w:tab w:val="left" w:pos="993"/>
        </w:tabs>
        <w:spacing w:after="0"/>
        <w:ind w:left="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D1F2E" w:rsidRDefault="000D39B6" w:rsidP="00361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72D9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ст. 28 </w:t>
      </w:r>
      <w:bookmarkStart w:id="0" w:name="OLE_LINK39"/>
      <w:bookmarkStart w:id="1" w:name="OLE_LINK40"/>
      <w:bookmarkStart w:id="2" w:name="OLE_LINK41"/>
      <w:r w:rsidRPr="007972D9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</w:t>
      </w:r>
      <w:bookmarkEnd w:id="0"/>
      <w:bookmarkEnd w:id="1"/>
      <w:bookmarkEnd w:id="2"/>
      <w:r w:rsidRPr="007972D9">
        <w:rPr>
          <w:rFonts w:ascii="Times New Roman" w:hAnsi="Times New Roman" w:cs="Times New Roman"/>
          <w:sz w:val="28"/>
          <w:szCs w:val="28"/>
        </w:rPr>
        <w:t xml:space="preserve">, п. 1 ст. 2 Закона Кемеровской области от 28.12.2016 № 102-ОЗ «О перераспределении отдельных полномочий в области градостроительной деятельности между органами местного самоуправления </w:t>
      </w:r>
      <w:proofErr w:type="spellStart"/>
      <w:r w:rsidRPr="007972D9">
        <w:rPr>
          <w:rFonts w:ascii="Times New Roman" w:hAnsi="Times New Roman" w:cs="Times New Roman"/>
          <w:sz w:val="28"/>
          <w:szCs w:val="28"/>
        </w:rPr>
        <w:t>Шерегешского</w:t>
      </w:r>
      <w:proofErr w:type="spellEnd"/>
      <w:r w:rsidRPr="007972D9">
        <w:rPr>
          <w:rFonts w:ascii="Times New Roman" w:hAnsi="Times New Roman" w:cs="Times New Roman"/>
          <w:sz w:val="28"/>
          <w:szCs w:val="28"/>
        </w:rPr>
        <w:t xml:space="preserve"> городского поселения и органами государственной власти Кемеровской области», </w:t>
      </w:r>
      <w:r w:rsidR="006D0FAB" w:rsidRPr="007972D9">
        <w:rPr>
          <w:rFonts w:ascii="Times New Roman" w:hAnsi="Times New Roman" w:cs="Times New Roman"/>
          <w:sz w:val="28"/>
          <w:szCs w:val="28"/>
        </w:rPr>
        <w:t>р</w:t>
      </w:r>
      <w:r w:rsidRPr="007972D9">
        <w:rPr>
          <w:rFonts w:ascii="Times New Roman" w:hAnsi="Times New Roman" w:cs="Times New Roman"/>
          <w:sz w:val="28"/>
          <w:szCs w:val="28"/>
        </w:rPr>
        <w:t xml:space="preserve">аспоряжением Коллегии Администрации Кемеровской области от </w:t>
      </w:r>
      <w:r w:rsidR="007972D9" w:rsidRPr="007972D9">
        <w:rPr>
          <w:rFonts w:ascii="Times New Roman" w:hAnsi="Times New Roman" w:cs="Times New Roman"/>
          <w:sz w:val="28"/>
          <w:szCs w:val="28"/>
        </w:rPr>
        <w:t>31.07</w:t>
      </w:r>
      <w:r w:rsidR="00D25DC0" w:rsidRPr="007972D9">
        <w:rPr>
          <w:rFonts w:ascii="Times New Roman" w:hAnsi="Times New Roman" w:cs="Times New Roman"/>
          <w:sz w:val="28"/>
          <w:szCs w:val="28"/>
        </w:rPr>
        <w:t>.2018</w:t>
      </w:r>
      <w:r w:rsidRPr="007972D9">
        <w:rPr>
          <w:rFonts w:ascii="Times New Roman" w:hAnsi="Times New Roman" w:cs="Times New Roman"/>
          <w:sz w:val="28"/>
          <w:szCs w:val="28"/>
        </w:rPr>
        <w:t xml:space="preserve"> № </w:t>
      </w:r>
      <w:r w:rsidR="007972D9" w:rsidRPr="007972D9">
        <w:rPr>
          <w:rFonts w:ascii="Times New Roman" w:hAnsi="Times New Roman" w:cs="Times New Roman"/>
          <w:sz w:val="28"/>
          <w:szCs w:val="28"/>
        </w:rPr>
        <w:t>320</w:t>
      </w:r>
      <w:r w:rsidR="00D25DC0" w:rsidRPr="007972D9">
        <w:rPr>
          <w:rFonts w:ascii="Times New Roman" w:hAnsi="Times New Roman" w:cs="Times New Roman"/>
          <w:sz w:val="28"/>
          <w:szCs w:val="28"/>
        </w:rPr>
        <w:t>-р</w:t>
      </w:r>
      <w:r w:rsidRPr="007972D9">
        <w:rPr>
          <w:rFonts w:ascii="Times New Roman" w:hAnsi="Times New Roman" w:cs="Times New Roman"/>
          <w:sz w:val="28"/>
          <w:szCs w:val="28"/>
        </w:rPr>
        <w:t xml:space="preserve">, </w:t>
      </w:r>
      <w:bookmarkStart w:id="3" w:name="OLE_LINK111"/>
      <w:bookmarkStart w:id="4" w:name="OLE_LINK112"/>
      <w:bookmarkStart w:id="5" w:name="OLE_LINK113"/>
      <w:r w:rsidRPr="007972D9">
        <w:rPr>
          <w:rFonts w:ascii="Times New Roman" w:hAnsi="Times New Roman" w:cs="Times New Roman"/>
          <w:sz w:val="28"/>
          <w:szCs w:val="28"/>
        </w:rPr>
        <w:t xml:space="preserve">комиссией по проведению публичных слушаний по </w:t>
      </w:r>
      <w:r w:rsidR="006D0FAB" w:rsidRPr="007972D9">
        <w:rPr>
          <w:rFonts w:ascii="Times New Roman" w:hAnsi="Times New Roman" w:cs="Times New Roman"/>
          <w:sz w:val="28"/>
          <w:szCs w:val="28"/>
        </w:rPr>
        <w:t>П</w:t>
      </w:r>
      <w:r w:rsidRPr="007972D9">
        <w:rPr>
          <w:rFonts w:ascii="Times New Roman" w:hAnsi="Times New Roman" w:cs="Times New Roman"/>
          <w:sz w:val="28"/>
          <w:szCs w:val="28"/>
        </w:rPr>
        <w:t>роекту</w:t>
      </w:r>
      <w:bookmarkEnd w:id="3"/>
      <w:bookmarkEnd w:id="4"/>
      <w:bookmarkEnd w:id="5"/>
      <w:r w:rsidR="006D0FAB" w:rsidRPr="007972D9">
        <w:rPr>
          <w:rFonts w:ascii="Times New Roman" w:hAnsi="Times New Roman" w:cs="Times New Roman"/>
          <w:sz w:val="28"/>
          <w:szCs w:val="28"/>
        </w:rPr>
        <w:t xml:space="preserve"> </w:t>
      </w:r>
      <w:r w:rsidRPr="007972D9">
        <w:rPr>
          <w:rFonts w:ascii="Times New Roman" w:hAnsi="Times New Roman" w:cs="Times New Roman"/>
          <w:sz w:val="28"/>
          <w:szCs w:val="28"/>
        </w:rPr>
        <w:t>рассмотрены предложения и замечания</w:t>
      </w:r>
      <w:proofErr w:type="gramEnd"/>
      <w:r w:rsidRPr="007972D9">
        <w:rPr>
          <w:rFonts w:ascii="Times New Roman" w:hAnsi="Times New Roman" w:cs="Times New Roman"/>
          <w:sz w:val="28"/>
          <w:szCs w:val="28"/>
        </w:rPr>
        <w:t xml:space="preserve">, поступившие в период проведения публичных слушаний с </w:t>
      </w:r>
      <w:r w:rsidR="00420216"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31.07.2018 </w:t>
      </w:r>
      <w:r w:rsidR="00420216">
        <w:rPr>
          <w:rFonts w:ascii="Times New Roman" w:eastAsia="SimSun" w:hAnsi="Times New Roman" w:cs="Times New Roman"/>
          <w:sz w:val="28"/>
          <w:szCs w:val="28"/>
          <w:lang w:eastAsia="zh-CN"/>
        </w:rPr>
        <w:t>по</w:t>
      </w:r>
      <w:r w:rsidR="00420216"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709D8">
        <w:rPr>
          <w:rFonts w:ascii="Times New Roman" w:eastAsia="SimSun" w:hAnsi="Times New Roman" w:cs="Times New Roman"/>
          <w:sz w:val="28"/>
          <w:szCs w:val="28"/>
          <w:lang w:eastAsia="zh-CN"/>
        </w:rPr>
        <w:t>01.10</w:t>
      </w:r>
      <w:bookmarkStart w:id="6" w:name="_GoBack"/>
      <w:bookmarkEnd w:id="6"/>
      <w:r w:rsidR="00420216" w:rsidRPr="00420216">
        <w:rPr>
          <w:rFonts w:ascii="Times New Roman" w:eastAsia="SimSun" w:hAnsi="Times New Roman" w:cs="Times New Roman"/>
          <w:sz w:val="28"/>
          <w:szCs w:val="28"/>
          <w:lang w:eastAsia="zh-CN"/>
        </w:rPr>
        <w:t>.2018</w:t>
      </w:r>
      <w:r w:rsidRPr="007972D9">
        <w:rPr>
          <w:rFonts w:ascii="Times New Roman" w:hAnsi="Times New Roman" w:cs="Times New Roman"/>
          <w:sz w:val="28"/>
          <w:szCs w:val="28"/>
        </w:rPr>
        <w:t>.</w:t>
      </w:r>
    </w:p>
    <w:p w:rsidR="000D1F2E" w:rsidRDefault="000D1F2E" w:rsidP="00361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и замечания перечислены в таблице</w:t>
      </w:r>
      <w:r w:rsidR="00D97E2C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0D1F2E" w:rsidRDefault="000D1F2E" w:rsidP="006C17A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1F2E" w:rsidRDefault="000D1F2E" w:rsidP="006C17A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1F2E" w:rsidRDefault="000D1F2E" w:rsidP="006C17A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1F2E" w:rsidRDefault="000D1F2E" w:rsidP="006C17A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  <w:sectPr w:rsidR="000D1F2E" w:rsidSect="00BC2C22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972D9" w:rsidRDefault="000D1F2E" w:rsidP="006C17A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7972D9"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7E2C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W w:w="1488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2267"/>
        <w:gridCol w:w="4820"/>
        <w:gridCol w:w="2126"/>
        <w:gridCol w:w="5103"/>
      </w:tblGrid>
      <w:tr w:rsidR="000D1F2E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F2E" w:rsidRPr="007972D9" w:rsidRDefault="000D1F2E" w:rsidP="006C17A3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F2E" w:rsidRPr="007972D9" w:rsidRDefault="000D1F2E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Заявитель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2E" w:rsidRPr="007972D9" w:rsidRDefault="000D1F2E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 или замечание к Проекту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2E" w:rsidRPr="007972D9" w:rsidRDefault="000D1F2E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1F2E" w:rsidRPr="007972D9" w:rsidRDefault="000D1F2E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7972D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Кочнев Сергей Александрович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Изменить зону ТОП, расширив зону размещения гаражей</w:t>
            </w:r>
            <w:r w:rsidR="00A46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D97E2C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D97E2C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Изменена зона ТОП.</w:t>
            </w:r>
          </w:p>
        </w:tc>
      </w:tr>
      <w:tr w:rsidR="007972D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ООО «Кузбасская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энергосетевая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компания»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Нанести ПС-35/6 «Снежная», ЛЭП 35кВ, подъезд к ПС «Снежная»</w:t>
            </w:r>
            <w:r w:rsidR="00A46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Установлены границы ЗОУИТ – охранные зоны инженерных сетей.</w:t>
            </w:r>
          </w:p>
        </w:tc>
      </w:tr>
      <w:tr w:rsidR="007972D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Апенкин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Федорович (1)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Отнести участки, выделенные красным цветом в ЖЗ 5.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Ранее установлена зона ЖЗ 3 (малоэтажной жилой застройки), в которой допускается ИЖС.</w:t>
            </w:r>
          </w:p>
        </w:tc>
      </w:tr>
      <w:tr w:rsidR="007972D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Апенкин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Федорович (2)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Отнести участки, выделенные красным цветом в ЖЗ 5.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Испрашиваемый земельный участок расположен в зоне «СТК </w:t>
            </w:r>
            <w:proofErr w:type="spellStart"/>
            <w:r w:rsidRPr="007972D9">
              <w:rPr>
                <w:rFonts w:ascii="Times New Roman" w:hAnsi="Times New Roman"/>
                <w:sz w:val="24"/>
                <w:szCs w:val="24"/>
              </w:rPr>
              <w:t>Шерегеш</w:t>
            </w:r>
            <w:proofErr w:type="spellEnd"/>
            <w:r w:rsidRPr="007972D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7972D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Корпорация развития курортной зоны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Внести корректировку в границы зоны Р7пр по предоставленным координатам из ПМ. Дополнить ВРИ зоны Р5 для возможности предоставления услуг активного отдыха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Установлены новые конфигурации зон Р7пр (лыжных трасс), согласно представленным каталогам координат, а также в градостроительные регламенты дополнены дополнительные виды разрешенного использования.</w:t>
            </w:r>
          </w:p>
        </w:tc>
      </w:tr>
      <w:tr w:rsidR="007972D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Ветрова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Вывести из планируемой зоны реновации 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7 в зону Р 5 участок, входящий в ЗУ с КН 42:12:0101010:477</w:t>
            </w:r>
            <w:r w:rsidR="00A46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7972D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Учтено. Испрашиваемый земельный участок, отнесен к зоне </w:t>
            </w: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5, согласно схеме.</w:t>
            </w:r>
          </w:p>
        </w:tc>
      </w:tr>
      <w:tr w:rsidR="007972D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7972D9" w:rsidRDefault="00C47829" w:rsidP="006C17A3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Мальцев Олег Владимирович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7972D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Возражение по вопросу границ территориальной зоны 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7-2 на г. Зеленая в части пересечения ей ЗУ, находящихся в собственности граждан и используемых для ведения деятельности по туристическому обслуживанию и общественному питанию</w:t>
            </w:r>
            <w:r w:rsidR="00A46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2D9" w:rsidRPr="000D1F2E" w:rsidRDefault="00D97E2C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2D9" w:rsidRPr="00C47829" w:rsidRDefault="00D97E2C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29">
              <w:rPr>
                <w:rFonts w:ascii="Times New Roman" w:hAnsi="Times New Roman"/>
                <w:sz w:val="24"/>
                <w:szCs w:val="24"/>
              </w:rPr>
              <w:t xml:space="preserve">Территория КУРТ исключена из проекта внесения изменений в правила землепользования и застройки </w:t>
            </w:r>
            <w:proofErr w:type="spellStart"/>
            <w:r w:rsidRPr="00C47829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C478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829">
              <w:rPr>
                <w:rFonts w:ascii="Times New Roman" w:hAnsi="Times New Roman"/>
                <w:sz w:val="24"/>
                <w:szCs w:val="24"/>
              </w:rPr>
              <w:t>Шерегеш</w:t>
            </w:r>
            <w:proofErr w:type="spellEnd"/>
            <w:r w:rsidRPr="00C478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829">
              <w:rPr>
                <w:rFonts w:ascii="Times New Roman" w:hAnsi="Times New Roman"/>
                <w:sz w:val="24"/>
                <w:szCs w:val="24"/>
              </w:rPr>
              <w:t>Шерегешского</w:t>
            </w:r>
            <w:proofErr w:type="spellEnd"/>
            <w:r w:rsidRPr="00C47829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C17A3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A3">
              <w:rPr>
                <w:rFonts w:ascii="Times New Roman" w:hAnsi="Times New Roman" w:cs="Times New Roman"/>
                <w:sz w:val="24"/>
                <w:szCs w:val="24"/>
              </w:rPr>
              <w:t>ООО «Кант-Тур»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6C17A3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A3">
              <w:rPr>
                <w:rFonts w:ascii="Times New Roman" w:hAnsi="Times New Roman" w:cs="Times New Roman"/>
                <w:sz w:val="24"/>
                <w:szCs w:val="24"/>
              </w:rPr>
              <w:t>Ограничить зону Р7-2 до существующего объекта «</w:t>
            </w:r>
            <w:proofErr w:type="spellStart"/>
            <w:r w:rsidRPr="006C17A3">
              <w:rPr>
                <w:rFonts w:ascii="Times New Roman" w:hAnsi="Times New Roman" w:cs="Times New Roman"/>
                <w:sz w:val="24"/>
                <w:szCs w:val="24"/>
              </w:rPr>
              <w:t>Перекатиполе</w:t>
            </w:r>
            <w:proofErr w:type="spellEnd"/>
            <w:r w:rsidRPr="006C17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C4782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29">
              <w:rPr>
                <w:rFonts w:ascii="Times New Roman" w:hAnsi="Times New Roman"/>
                <w:sz w:val="24"/>
                <w:szCs w:val="24"/>
              </w:rPr>
              <w:t xml:space="preserve">Территория КУРТ исключена из проекта внесения изменений в правила землепользования </w:t>
            </w:r>
            <w:r w:rsidRPr="00C478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застройки </w:t>
            </w:r>
            <w:proofErr w:type="spellStart"/>
            <w:r w:rsidRPr="00C47829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C478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829">
              <w:rPr>
                <w:rFonts w:ascii="Times New Roman" w:hAnsi="Times New Roman"/>
                <w:sz w:val="24"/>
                <w:szCs w:val="24"/>
              </w:rPr>
              <w:t>Шерегеш</w:t>
            </w:r>
            <w:proofErr w:type="spellEnd"/>
            <w:r w:rsidRPr="00C478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829">
              <w:rPr>
                <w:rFonts w:ascii="Times New Roman" w:hAnsi="Times New Roman"/>
                <w:sz w:val="24"/>
                <w:szCs w:val="24"/>
              </w:rPr>
              <w:t>Шерегешского</w:t>
            </w:r>
            <w:proofErr w:type="spellEnd"/>
            <w:r w:rsidRPr="00C47829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84306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06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Синявин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Дмитриевич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Необходимо предусмотреть охранную зону от скважин около турбазы «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Межвежонок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Установлены ЗСО 1-го пояса, в качестве ЗОУИТ «Ограничения использования объектов недвижимости на территории источников водоснабжения», согласно представленному проекту.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84306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Берсенева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C47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Дополнить градостроительный регламент территориальной зоны Ж33 видами разрешенного использования, подразумевающими личное подсобное хозяйство.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Default="00C47829" w:rsidP="00C47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Градостроительный регламент территориальной зоны Ж33 дополнен видом разрешенного использования,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подразумевающими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личное подсобное хозяйство.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84306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«Каскад Север»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Земельные участки с кадастровыми номерами 42:12:0102010:705, 42:12:0102010:725, 42:12:0102010:687, 42:12:0102010:724, 42:12:0102010:701, 42:12:0102010:867, 42:12:0102010:868, 42:12:0102010:878, 42:12:0102010:23, 42:12:0102010:887 отнести к территориальной зоне Р7-1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Земельные участки с кадастровыми номерами 42:12:0102010:705, 42:12:0102010:725, 42:12:0102010:687, 42:12:0102010:724, 42:12:0102010:701, 42:12:0102010:867, 42:12:0102010:868, 42:12:0102010:878, 42:12:0102010:23, 42:12:0102010:887 отнесены к территориальной зоне Р7-1.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84306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Шульмин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утвердить ПЗЗ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без определения зоны КУРТ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Территория КУРТ исключена из проекта внесения изменений </w:t>
            </w:r>
            <w:r w:rsidRPr="00D97E2C">
              <w:rPr>
                <w:rFonts w:ascii="Times New Roman" w:hAnsi="Times New Roman"/>
                <w:sz w:val="24"/>
                <w:szCs w:val="24"/>
              </w:rPr>
              <w:t xml:space="preserve">в правила землепользования и застройки </w:t>
            </w:r>
            <w:proofErr w:type="spellStart"/>
            <w:r w:rsidRPr="00D97E2C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D97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E2C">
              <w:rPr>
                <w:rFonts w:ascii="Times New Roman" w:hAnsi="Times New Roman"/>
                <w:sz w:val="24"/>
                <w:szCs w:val="24"/>
              </w:rPr>
              <w:t>Шерегеш</w:t>
            </w:r>
            <w:proofErr w:type="spellEnd"/>
            <w:r w:rsidRPr="00D97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E2C">
              <w:rPr>
                <w:rFonts w:ascii="Times New Roman" w:hAnsi="Times New Roman"/>
                <w:sz w:val="24"/>
                <w:szCs w:val="24"/>
              </w:rPr>
              <w:t>Шерегешского</w:t>
            </w:r>
            <w:proofErr w:type="spellEnd"/>
            <w:r w:rsidRPr="00D97E2C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84306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Идимешев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утвердить ПЗЗ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без определения зоны КУРТ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Территория КУРТ исключена из проекта внесения изменений </w:t>
            </w:r>
            <w:r w:rsidRPr="00D97E2C">
              <w:rPr>
                <w:rFonts w:ascii="Times New Roman" w:hAnsi="Times New Roman"/>
                <w:sz w:val="24"/>
                <w:szCs w:val="24"/>
              </w:rPr>
              <w:t xml:space="preserve">в правила землепользования и застройки </w:t>
            </w:r>
            <w:proofErr w:type="spellStart"/>
            <w:r w:rsidRPr="00D97E2C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D97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E2C">
              <w:rPr>
                <w:rFonts w:ascii="Times New Roman" w:hAnsi="Times New Roman"/>
                <w:sz w:val="24"/>
                <w:szCs w:val="24"/>
              </w:rPr>
              <w:t>Шерегеш</w:t>
            </w:r>
            <w:proofErr w:type="spellEnd"/>
            <w:r w:rsidRPr="00D97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E2C">
              <w:rPr>
                <w:rFonts w:ascii="Times New Roman" w:hAnsi="Times New Roman"/>
                <w:sz w:val="24"/>
                <w:szCs w:val="24"/>
              </w:rPr>
              <w:t>Шерегешского</w:t>
            </w:r>
            <w:proofErr w:type="spellEnd"/>
            <w:r w:rsidRPr="00D97E2C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84306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«Зима-Лето»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42:12:0102015:1222 и территорию восточнее участка отнести к территориальной зоне, предусматривающей строительство и размещение рекреационного 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комплекса (снегоходные стоянки, гостиницы, кафе)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Учтено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Установлена зона Р5пр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84306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06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«Зима-Лето»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На территории восточнее земельного участка с кадастровым номером 42:12:0102015:1431 запроектировать снегоходную трассу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Установлена зона Р8пр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684306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«Зима-Лето»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Территорию выше северной границы земельного участка с кадастровым номером 42:12:0102011:249 включить в границу населенного пункта и отнести к территориальной зоне, предусматривающей строительство и размещение объектов рекреации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Установлена зона Р5пр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«Зима-Лето»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Территорию восточнее земельного участка с кадастровым номером 42:12:0102010:595 отнести к территориальной зоне  предусматривающей строительство и размещение кафе и снегоходной парковки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Установлена зона Р5пр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«Зима-Лето»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Предусмотреть расширение территории земельных участков с кадастровыми номерами 42:12:0102004:721 и 42:12:0102004:815 с территориальной зоной, предусматривающей строительство многоквартирных домов в сторону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ТОПпр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нормативов площади земельного участка многоквартирного жилого дома)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Земельные участки находятся в зоне, предусматривающей размещение многоквартирных жилых домов.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</w:t>
            </w: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Корректировка зоны, подразумевающая собой сужение транспортного коридора наруш</w:t>
            </w:r>
            <w:r>
              <w:rPr>
                <w:rFonts w:ascii="Times New Roman" w:hAnsi="Times New Roman"/>
                <w:sz w:val="24"/>
                <w:szCs w:val="24"/>
              </w:rPr>
              <w:t>ает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регламент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«Зима-Лето»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42:12:0102002:1969 отнести к территориальной зоне  предусматривающей строительство и размещение парковки к многоквартирному 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дому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(через ул. Пирогова).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Установлена зона </w:t>
            </w:r>
            <w:r>
              <w:rPr>
                <w:rFonts w:ascii="Times New Roman" w:hAnsi="Times New Roman"/>
                <w:sz w:val="24"/>
                <w:szCs w:val="24"/>
              </w:rPr>
              <w:t>ЖЗ 1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«Зима-Лето»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Земельный участок 42:12:0102002:1488  отнести к территориальной зоне  предусматривающей строительство и размещение многоэтажного дома выше 8-ми этажей.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Установлена зона </w:t>
            </w:r>
            <w:r>
              <w:rPr>
                <w:rFonts w:ascii="Times New Roman" w:hAnsi="Times New Roman"/>
                <w:sz w:val="24"/>
                <w:szCs w:val="24"/>
              </w:rPr>
              <w:t>ЖЗ 1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пр.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«Зима-Лето»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Территорию севернее земельного участка с кадастровым номером 42:12:0102001:356 отнести к территориальной зоне  предусматривающей строительство и размещение индивидуальных жилых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Соответствует действующим ПЗЗ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находится в зоне ЖЗ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Внесение изменений не требуется.</w:t>
            </w:r>
          </w:p>
        </w:tc>
      </w:tr>
      <w:tr w:rsidR="00C47829" w:rsidRPr="007972D9" w:rsidTr="006C17A3">
        <w:trPr>
          <w:trHeight w:val="109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ООО «Новокузнецкая домостроительная компания»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Земельный участок 42:12:0102005:795 отнести к территориальной зоне  предусматривающей строительство и размещение многоквартирных жилых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Установлена зона </w:t>
            </w:r>
            <w:r>
              <w:rPr>
                <w:rFonts w:ascii="Times New Roman" w:hAnsi="Times New Roman"/>
                <w:sz w:val="24"/>
                <w:szCs w:val="24"/>
              </w:rPr>
              <w:t>ЖЗ 1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пр.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ФКУ ОУЧД ИК-4 ГУФСИН России по Кемеровской области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42:12:0102013:384 отнести к территориальной зоне, предусматривающей строительство и размещение 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гостиничного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Установлена зона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1. Земельные участки с кадастровыми номерами от 42:12:0102013:1418 до 42:12:0102013:1504, расположенные на территории с/о «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Шерегешевец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», отведены под ТОП.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Предложение убрать земельные участки с кадастровыми номерами от 42:12:0102013:1418 до 42:12:0102013:1504, расположенные на территории с/о «</w:t>
            </w:r>
            <w:proofErr w:type="spellStart"/>
            <w:r w:rsidRPr="007972D9">
              <w:rPr>
                <w:rFonts w:ascii="Times New Roman" w:hAnsi="Times New Roman"/>
                <w:sz w:val="24"/>
                <w:szCs w:val="24"/>
              </w:rPr>
              <w:t>Шерегешевец</w:t>
            </w:r>
            <w:proofErr w:type="spell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», из зоны ТОП не может быть принято в связи с тем, что зона ТОП предусмотрена для размещения  планируемой автодороги, основной планировочной оси, соединяющей местные автодороги с планируемой автодорогой на Хакасию (в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восточной части населенного пункта)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C47829" w:rsidRPr="007972D9" w:rsidTr="006C17A3">
        <w:trPr>
          <w:trHeight w:val="2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1. Предложение 2. Земельный участок, расположенный между земельными участками с кадастровыми номерами 42:12:0102013:1470 и 42:12:0102013:1479, внести 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с ВРИ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 - спортивные клубы, залы, площадки для игр в 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Установлена зона ОДЗ 3пр.</w:t>
            </w:r>
          </w:p>
        </w:tc>
      </w:tr>
      <w:tr w:rsidR="00C47829" w:rsidRPr="007972D9" w:rsidTr="006C17A3">
        <w:trPr>
          <w:trHeight w:val="54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3. Земельный участок с кадастровым номером 42:12:0102004:1067 должен относиться к зоне ЖЗ5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Соответствует действующим ПЗЗ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Границы территориальных зон могут быть уточнены при внесении сведений о местоположении территориальных зон в ЕГРН.</w:t>
            </w:r>
          </w:p>
        </w:tc>
      </w:tr>
      <w:tr w:rsidR="00C47829" w:rsidRPr="007972D9" w:rsidTr="006C17A3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4. Земельный участок с кадастровым номером 42:12:0102013:1478 должен относиться к зоне ЖЗ5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Предложение   отнести земельный участок с кадастровым номером 42:12:0102013:1478 к территориальной зоне  предусматривающей строительство и размещение индивидуальных жилых домов не может быть принято в связи с тем, что противоречит концепции генерального плана по установлению общественно-деловой зоны на красной линии улицы, с целью создания облика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соответствующего курорту.</w:t>
            </w:r>
          </w:p>
        </w:tc>
      </w:tr>
      <w:tr w:rsidR="00C47829" w:rsidRPr="007972D9" w:rsidTr="006C17A3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5. Земельный участок с кадастровым номером 42:12:0102013:2193 должен относиться к зоне ЖЗ5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распо</w:t>
            </w:r>
            <w:r>
              <w:rPr>
                <w:rFonts w:ascii="Times New Roman" w:hAnsi="Times New Roman"/>
                <w:sz w:val="24"/>
                <w:szCs w:val="24"/>
              </w:rPr>
              <w:t>ложен в территориальной зоне ЖЗ</w:t>
            </w: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Градостроительный ре</w:t>
            </w:r>
            <w:r>
              <w:rPr>
                <w:rFonts w:ascii="Times New Roman" w:hAnsi="Times New Roman"/>
                <w:sz w:val="24"/>
                <w:szCs w:val="24"/>
              </w:rPr>
              <w:t>гламент территориальной зоны ЖЗ</w:t>
            </w: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дополнен видом разрешенного использования «под индивидуальное жилищное строительство»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 связи с чем, установление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территориальной зоны ЖЗ5 не требуется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6. Земельные участки с кадастровыми номерами 42:12:0102013:2110,  42:12:0102013:2111, 42:12:0102013:2107, 42:12:0102013:2108,  42:12:0102013:2109 должны относиться к зоне ЖЗ5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Установлены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территориальные зоны ЖЗ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47829" w:rsidRPr="007972D9" w:rsidTr="006C17A3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7. Земельные участки с кадастровыми номерами 42:12:0102013:1288,  42:12:0102013:1289, 42:12:0102013:1290, 42:12:0102013:1291,  должны относиться к зоне ЖЗ5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расположены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территориальной зоне ЖЗ</w:t>
            </w: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Градостроительный ре</w:t>
            </w:r>
            <w:r>
              <w:rPr>
                <w:rFonts w:ascii="Times New Roman" w:hAnsi="Times New Roman"/>
                <w:sz w:val="24"/>
                <w:szCs w:val="24"/>
              </w:rPr>
              <w:t>гламент территориальной зоны ЖЗ</w:t>
            </w: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дополнен видом разрешенного использования «под индивидуальное жилищное строительство»</w:t>
            </w:r>
            <w:r>
              <w:rPr>
                <w:rFonts w:ascii="Times New Roman" w:hAnsi="Times New Roman"/>
                <w:sz w:val="24"/>
                <w:szCs w:val="24"/>
              </w:rPr>
              <w:t>, в связи с чем, установление территориальной зоны ЖЗ5 не требуется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40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8. Земельные участки с кадастровыми номерами 42:12:0102004:552,  42:12:0102004:12,  должны относиться к зоне ЖЗ5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42:12:0102004:552,  42:12:0102004:12 к территориальной зоне  предусматривающей строительство и размещение индивидуальных жилых домов не может быть принято в связи с тем, что противоречит концепции генерального плана. Участки частично находятся в зоне проектной автомобильной дороги.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Корректировка зоны ЖЗ5, подразумева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собой сужение транспортного коридора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нарушение технических регламентов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9. Земельные участки, расположенные рядом с участками с кадастровыми номерами 42:12:0102004:552,  42:12:0102004:12,  должны относиться к зоне 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EF028B" w:rsidP="00EF0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расположенных рядом с участками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с кадастровыми номерами 42:12:0102004:552,  42:12:0102004:12 к территориальной зоне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ИТ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не может быть принято в связи с тем, что противоречит концепции генерального плана. Участки частично находятся в зоне проектной автомобильной дороги.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Корректировка зоны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ИТ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>, подразумева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собой сужение транспортного коридора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нарушение технических регламентов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1. Предложение 10. Земельный участок с кадастровым номером 42:12:0102013:1863 должен относиться к зоне ЖЗ5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земельного участка с кадастровым номером 42:12:0102013:1863 к территориальной зоне  предусматривающей строительство и размещение индивидуальных жилых домов не может быть принято в связи с тем, что противоречит концепции генерального плана по установлению общественно-деловой зоны на красной линии улицы, с целью создания облика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соответствующего курорту.</w:t>
            </w:r>
          </w:p>
        </w:tc>
      </w:tr>
      <w:tr w:rsidR="00C47829" w:rsidRPr="007972D9" w:rsidTr="006C17A3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2. Предложение 1.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42:12:0102004:148,  42:12:0102004:25, 42:12:0102004:154 должны относиться к зоне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Отнесение земельных участков с кадастровыми номерами 42:12:0102004:148,  42:12:0102004:25, 42:12:0102004:154  к территориальной зоне  предусматривающей строительство и размещение индивидуальных жилых домов не может быть принято в связи с тем, что противоречит концепции генерального плана по установлению общественно-деловой зоны на красной линии улицы, с целью создания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соответствующего курорту облика.</w:t>
            </w:r>
            <w:proofErr w:type="gramEnd"/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2. Предложение 2.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 с кадастровым номером 42:12:0102005:210 должен относиться к зоне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42:12:0102005:210 отнесен к территориальной зоне  предусматривающей строительство индивидуальных жилых домов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2. Предложение 3.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42:12:0102002:18,  42:12:0102002:1860, 42:12:0102002:192, 42:12:0102002:1441, 42:12:0102002:1904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 должны относиться к зоне ОДЗ</w:t>
            </w:r>
            <w:proofErr w:type="gram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42:12:0102002:18,  42:12:0102002:1860, 42:12:0102002:192, 42:12:0102002:1441, 42:12:0102002:1904 будут отнесены к территориальной зоне  предусматривающей строительство и размещение объектов торгового, иного коммерческого назначения и объектов общественного питания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2. Предложение 4.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с 42:12:0102004:743  по 42:12:0102004:535, частично попадают в зону ТОП. Также, земельные участки с кадастровыми номерами 42:12:0102004:244,  42:12:0102004:5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61, должны находиться в зоне ЖЗ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чтено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части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Предложение   убрать из зоны ТОП земельные участки с кадастровыми номерами с 42:12:0102004:743 по 42:12:0102004:535, и, также как и земельные участки с кадастровыми номерами 42:12:0102004:244,  42:12:0102004:561 отнести к территориальной зоне  предусматривающей строительство и размещение индивидуальных жилых домов не может быть принято в связи с тем, что противоречит концепции генерального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плана.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Сужение транспортного коридора наруш</w:t>
            </w:r>
            <w:r>
              <w:rPr>
                <w:rFonts w:ascii="Times New Roman" w:hAnsi="Times New Roman"/>
                <w:sz w:val="24"/>
                <w:szCs w:val="24"/>
              </w:rPr>
              <w:t>ает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 регламенты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eastAsia="Calibri" w:hAnsi="Times New Roman"/>
                <w:sz w:val="24"/>
                <w:szCs w:val="24"/>
              </w:rPr>
              <w:t xml:space="preserve">Земельный участок с кадастровым номером 42:12:0102004:743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отнесен к территориальной зоне  предусматривающей строительство и размещение индивидуальных жилых домов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3. Предложение 1.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42:12:0102013:2166,  42:12:0102013:2168, должны относиться к зоне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42:12:010201</w:t>
            </w:r>
            <w:r>
              <w:rPr>
                <w:rFonts w:ascii="Times New Roman" w:hAnsi="Times New Roman"/>
                <w:sz w:val="24"/>
                <w:szCs w:val="24"/>
              </w:rPr>
              <w:t>3:2166,  42:12:0102013:2168 буду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т отнесены к территориальной зоне  предусматривающей строительство и размещение индивидуальных жилых домов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3. Предложение 2.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с 42:12:0102013:1403 по  42:12:0102013:1390 должны относиться к зоне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Земельные участки с кадастровыми номерами с 42:12:0102013:1403 по  42:12:0102013:1390 будут </w:t>
            </w: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убраны из зоны ТОП и отнесены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к территориальной зоне  предусматривающей строительство и размещение индивидуальных жилых домов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3. Предложение 3.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 с кадастровым номером 42:12:0102013:2169 должен относиться к зоне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42:12:0102013:2169 отнесен к территориальной зоне  предусматривающей строительство и размещение индивидуальных жилых домов</w:t>
            </w:r>
          </w:p>
        </w:tc>
      </w:tr>
      <w:tr w:rsidR="00C47829" w:rsidRPr="007972D9" w:rsidTr="006C17A3">
        <w:trPr>
          <w:trHeight w:val="73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4. Предложение 1.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с 42:12:0102013:24 по  42:12:0102013:1367, должны относиться к зоне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с 42:12:0102013:24 по  42:12:0102013:1367 к территориальной зоне  предусматривающей строительство и размещение индивидуальных жилых домов не может быть принято в связи с тем, что противоречит концепции генерального плана. Указанные земельные участки находятся в общественно-деловой зоне.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4. Предложение 2.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с 42:12:0102013:404 и 42:12:0102013:655 по 42:12:0102013:643, должны относиться к зоне ЖЗ</w:t>
            </w:r>
            <w:proofErr w:type="gram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учтено</w:t>
            </w:r>
          </w:p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в настоящий момент находятся в зоне, предусматривающей строительство и размещение жилых дачных и садовых домов – ЖЗ 4.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4. Предложение 3.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с 42:12:0102013:199 и 42:12:0102013:375 по  42:12:0102013:7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81, должны относиться к зоне ЖЗ</w:t>
            </w:r>
            <w:proofErr w:type="gram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с 42:12:0102013:199 и 42:12:0102013:375 по  42:12:0102013:781 будут отнесены к территориальной зоне  предусматривающей строительство и размещение жилых дачных и садовых домов.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4. Предложение 4.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с 42:12:0102013:2000 по  42:12:0102013:1246, должны относиться к зоне ЖЗ</w:t>
            </w:r>
            <w:proofErr w:type="gram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с 42:12:0102013:2000 по  42:12:0102013:1246 будут отнесены к территориальной зоне  предусматривающей строительство и размещение жилых дачных и садовых домов.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4. Предложение 5.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42:12:0102013:2348,  42:12:0102013:2333, должны относиться к зоне ЖЗ</w:t>
            </w:r>
            <w:proofErr w:type="gram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42:12:0102013:2348,  42:12:0102013:2333 будут отнесены к территориальной зоне  предусматривающей строительство и размещение жилых дачных и садовых домов.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4. Предложение 6.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кадастровыми номерами с 42:12:0102013:1487 по  42:12:0102013:1277 и 42:12:0102013:1278, должны относиться к зоне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с 42:12:0102013:1487 по  42:12:0102013:1277 и 42:12:0102013:1278 к территориальной зоне, предусматривающей строительство и размещение индивидуальных жилых домов не может быть принято в связи с тем, что на указанные земельные участки действует ограничение использования объектов недвижимости на территориях нормативной санитарно-защитной зоны очистных сооружений</w:t>
            </w:r>
            <w:proofErr w:type="gramEnd"/>
          </w:p>
        </w:tc>
      </w:tr>
      <w:tr w:rsidR="00C47829" w:rsidRPr="007972D9" w:rsidTr="006C17A3">
        <w:trPr>
          <w:trHeight w:val="54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5. Предложение 1.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Земельным участкам изменить ВРИ на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Отнесение территории выше ул. Янтарная к территориальной зоне  предусматривающей строительство и размещение индивидуальных жилых домов не может быть принято в связи с тем, что указанная территория входит в границы объекта регионального значения «СТК </w:t>
            </w:r>
            <w:proofErr w:type="spellStart"/>
            <w:r w:rsidRPr="007972D9">
              <w:rPr>
                <w:rFonts w:ascii="Times New Roman" w:hAnsi="Times New Roman"/>
                <w:sz w:val="24"/>
                <w:szCs w:val="24"/>
              </w:rPr>
              <w:t>Шерегеш</w:t>
            </w:r>
            <w:proofErr w:type="spellEnd"/>
            <w:r w:rsidRPr="007972D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5. Предложение 2.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участки, находятся на территории с/о «</w:t>
            </w:r>
            <w:proofErr w:type="spell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Шерегешевец</w:t>
            </w:r>
            <w:proofErr w:type="spellEnd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», ВРИ должен быть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ЖЗ</w:t>
            </w:r>
            <w:proofErr w:type="gram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Указанные земельные участки, находящиеся на территории с/о «</w:t>
            </w:r>
            <w:proofErr w:type="spellStart"/>
            <w:r w:rsidRPr="007972D9">
              <w:rPr>
                <w:rFonts w:ascii="Times New Roman" w:hAnsi="Times New Roman"/>
                <w:sz w:val="24"/>
                <w:szCs w:val="24"/>
              </w:rPr>
              <w:t>Шерегешевец</w:t>
            </w:r>
            <w:proofErr w:type="spellEnd"/>
            <w:r w:rsidRPr="007972D9">
              <w:rPr>
                <w:rFonts w:ascii="Times New Roman" w:hAnsi="Times New Roman"/>
                <w:sz w:val="24"/>
                <w:szCs w:val="24"/>
              </w:rPr>
              <w:t>» будут отнесены к территориальной зоне, предусматривающей строительство и размещение жилых дачных и садовых домов.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5. Предложение 3.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 с кадастровым номером 42:12:0102001:1752 должен относиться к зоне ЖЗ5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42:12:0102001:1752 отнесен к территориальной зоне  предусматривающей строительство и размещение индивидуальных жилых домов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5. Предложение 4.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 с кадастровым номером 42:12:0102001:1524 должен относиться к зоне ОДЗ</w:t>
            </w:r>
            <w:proofErr w:type="gram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42:12:0102001:1524 отнесен к территориальной зоне  предусматривающей строительство и размещение объектов торгового, иного коммерческого назначения и объектов общественного питания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5. Предложение 5.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 с кадастровым номером 42:12:0102001:1513 должен относиться к зоне Т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Земельный участок с кадастровым номером 42:12:0102001:1513 отнесен к территориальной зоне  предусматривающей строительство и размещение объектов транспортной инфраструктуры (за исключением </w:t>
            </w: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индивидуального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транспорта)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6. Предложение 1. Земельные участки с кадастровыми номерами с 42:12:0102001:139 по 42:12:0102001:1417 должны относиться к зоне ОДЗ 4. Остальные земельные участки должны относиться к 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Указанные земельные участки расположены в зоне малоэтажной жилой застройки, предусматривающей в градостроительн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регламент</w:t>
            </w:r>
            <w:r>
              <w:rPr>
                <w:rFonts w:ascii="Times New Roman" w:hAnsi="Times New Roman"/>
                <w:sz w:val="24"/>
                <w:szCs w:val="24"/>
              </w:rPr>
              <w:t>е условно разрешенный вид разрешенного использования для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размещение объектов торговли.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6. Предложение 2.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должны находиться в зоне ИТ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с 42:12:0102001:1405 по 42:12:0102001:61 к территориальной зоне  предусматривающей строительство и размещение гаражей не может быть принято в связи с тем, что противоречит концепции генерального плана. На указанной территории запроектирован въезд на территорию вокзала (ЖД/АВТО).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Корректировка зоны, подразумевающая собой сужение коридора, производиться не будет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6. Предложение 3.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должны находиться в зоне ИТ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с 42:12:0102001:1111 по 42:12:0102001:474 к территориальной зоне  предусматривающей строительство и размещение гаражей не может быть принято в связи с тем, что противоречит концепции генерального плана по установлению общественно-деловой зоны и рекреационной зоны.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Лист 6. Предложение 4. </w:t>
            </w:r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 с кадастровым номером 42:12:0102001:1430 должен относиться к зоне ОДЗ</w:t>
            </w:r>
            <w:proofErr w:type="gramStart"/>
            <w:r w:rsidRPr="000D1F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земельного участка с кадастровым номером 42:12:0102001:1430 к территориальной зоне  предусматривающей строительство и размещение объектов торгового, иного коммерческого назначения и объектов общественного питания не может быть принято в связи с тем, что противоречит концепции генерального плана. На части указанной территории запроектирован въезд на территорию вокзала (ЖД/АВТО).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Корректировка зоны, подразумевающая собой сужение коридора, производиться не будет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6. Предложение 5. Земельный участок с кадастровым номером 42:12:0102001: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635 должен относиться к зоне ПР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земельного участка с кадастровым номером 42:12:0102001:635 к территориальной зоне  предусматривающей строительство и размещение объектов производственно-коммунальных объектов I класса вредности не может быть принято в связи с тем, что противоречит концепции генерального плана по установлению территории общего пользования, а также на части указанной территории запроектирован въезд на территорию вокзала (ЖД/АВТО).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Корректировка зоны, подразумевающая собой сужение коридора, производиться не будет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6. Предложение 6. Земельный участок с кадастровым номером 42:12:0102001: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633 должен относиться к зоне ПР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земельного участка с кадастровым номером 42:12:0102001:633 к территориальной зоне  предусматривающей строительство и размещение объектов производственно-коммунальных объектов I класса вредности не может быть принято в связи с тем, что противоречит концепции генерального плана по установлению территории общего пользования, а также на части указанной территории запроектирован въезд на территорию вокзала (ЖД/АВТО).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Корректировка зоны, подразумевающая собой сужение коридора, производиться не будет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6. Предложение 7. Земельный участок с кадастровым номером 42:12:0102001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:99 должен относиться к зоне ПР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земельного участка с кадастровым номером 42:12:0102001:99 к территориальной зоне  предусматривающей строительство и размещение объектов производственно-коммунальных объектов I класса вредности не может быть принято в связи с тем, что противоречит концепции генерального плана по установлению территории общего пользования, а также на части указанной территории запроектирован въезд на территорию вокзала (ЖД/АВТО).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Ширина транспортного коридора, установленного генеральным планом, соответствует нормам проектирования отводов под автомобильные дороги населенного пункта. Корректировка зоны, подразумевающая собой сужение коридора, производиться не будет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7. Предложение 1. Земельный участок с кадастровым номером 42:12:0102001:1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801 должен относиться к зоне ЖЗ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42:12:0102001:1801 отнесен к территориальной зоне  предусматривающей строительство и размещение индивидуальных жилых домов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7. Предложение 2. Земельный участок с кадастровым номером 42:12:0102001:1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829 должен относиться к зоне ЖЗ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42:12:0102001:1829 отнесен к территориальной зоне  предусматривающей строительство и размещение индивидуальных жилых домов.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8. Предложение 1. Земельные участки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лжны быть расположены в зоне ЖЗ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42:12:0102006:1337, 42:12:0102006:1060, а также территория севернее участков отнесена к территориальной зоне  предусматривающей строительство и размещение малоэтажных многоквартирных жилых домов высотой не выше четырех надземных этажей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8. Предложение 2. Земельные участки должны быть расположены в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 с 42:12:0102006:13, 42:12:0102006:1230 по 42:12:0102006:1475 будут отнесены к территориальной зоне  предусматривающей строительство и размещение малоэтажных многоквартирных жилых домов высотой не выше четырех надземных этажей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27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8. Предложение 3. Земельный участок с кадастровым номером 42:12:0102006:1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312 должен относиться к зоне ЖЗ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Отнесение земельного участка с кадастровым номером 42:12:0102006:1312 к территориальной зоне  предусматривающей строительство и размещение домов индивидуальной жилой застройки высотой не выше трех надземных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этажей не может быть принято в связи с тем, что противоречит концепции генерального плана по установлению общественно-деловой зоны для строительства </w:t>
            </w:r>
            <w:r>
              <w:rPr>
                <w:rFonts w:ascii="Times New Roman" w:hAnsi="Times New Roman"/>
                <w:sz w:val="24"/>
                <w:szCs w:val="24"/>
              </w:rPr>
              <w:t>детского дошкольного учреждения.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8. Предложение 4. Земельный участок с кадастровым номером 42:12:0102006:1083 должен относиться к зоне ЖЗ3.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Отнесение земельного участка с кадастровым номером 42:12:0102006:1083 к территориальной зоне  предусматривающей строительство и размещение малоэтажных многоквартирных жилых домов высотой не выше четырех надземных этажей не может быть принято в связи с тем, что противоречит концепции генерального плана по установлению общественно-деловой зоны для строительства </w:t>
            </w:r>
            <w:r>
              <w:rPr>
                <w:rFonts w:ascii="Times New Roman" w:hAnsi="Times New Roman"/>
                <w:sz w:val="24"/>
                <w:szCs w:val="24"/>
              </w:rPr>
              <w:t>средней образовательной школы.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8. Предложение 5. Земельный участок с кадастровым номером 42:12:0102006:96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Отнесение земельного участка с кадастровым номером 42:12:0102006:96 к территориальной зоне  предусматривающей строительство и размещение домов индивидуальной жилой застройки высотой не выше трех надземных этажей не может быть принято в связи с тем, что противоречит концепции генерального плана по установлению общественно-деловой зоны для строительства </w:t>
            </w:r>
            <w:r>
              <w:rPr>
                <w:rFonts w:ascii="Times New Roman" w:hAnsi="Times New Roman"/>
                <w:sz w:val="24"/>
                <w:szCs w:val="24"/>
              </w:rPr>
              <w:t>средней образовательной школы.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8. Предложение 6. Земельный участок расположен в охранной зоне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дстанции.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ВРИ не должен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быть ЖЗ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Изменение территориальной зоны для  территори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юго-западнее земельного участка 42:12:0102007:63, расположенной в охранной зоне подстанции не может быть принято в связи с тем, что на указанной территории в настоящий момент фактически расположены объекты малоэтажной многоквартирной застройки.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9. Предложение 1. Земельные участки с кадастровым номером 42:12:0102007:210 и 42:12:0102007: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246 должны относиться к зоне ЖЗ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42:12:0102007:210 и 42:12:0102007:246 отнесены к территориальной зоне  предусматривающей строительство и размещение домов индивидуальной жилой застройки высотой не выше трех надземных этажей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9. Предложение 2. Земельные участки с кадастровым номером 42:12:0102007:120 и 42:12:0102007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:11 должны относиться к зоне ЖЗ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Указанные земельные участки расположены в территориальной зоне ЖЗ 3.</w:t>
            </w:r>
          </w:p>
          <w:p w:rsidR="00C47829" w:rsidRPr="007972D9" w:rsidRDefault="00C47829" w:rsidP="006C17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Градостроительный регламент указанной территориальной зоны дополнен условно-разрешенным видом разрешенного использования «под индивидуальное жилищное строительство».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10. Предложение 1. Земельный участок с кадастровым номером 42:12:0102002:1932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42:12:0102002:1932 отнесен к территориальной зоне  предусматривающей строительство и размещение домов индивидуальной жилой застройки высотой не выше трех надземных этажей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10. Предложение 2. Земельный участок с кадастровым номером 42:12:0102006:1076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42:12:0102006:1076 отнесен к территориальной зоне  предусматривающей строительство и размещение домов индивидуальной жилой застройки высотой не выше трех надземных этажей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0D1F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 10. Предложение 3. Земельный участок с кадастровым номером 42:12:0102005:1384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Отнесение земельный участок с кадастровым номером 42:12:0102005:1384 к территориальной зоне  предусматривающей строительство и размещение домов индивидуальной жилой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застройки высотой не выше трех надземных этажей не может быть принято в связи с тем, что противоречит концепции генерального плана по установлению прибрежной лесопарковой зоны.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10. Предложение 4. Земельный участок с кадастровым номером 42:12:0102005:785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42:12:0102005:785 отнесен к территориальной зоне  предусматривающей строительство и размещение домов индивидуальной жилой застройки высотой не выше трех надземных этажей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10. Предложение 5. Земельные участки с кадастровыми номерами с 42:12:0102005:205 по  42:12:0102005:206 должны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с 42:12:0102005:205 по  42:12:0102005:206 отнести к территориальной зоне  предусматривающей строительство и размещение домов индивидуальной жилой застройки высотой не выше трех надземных этажей не может быть принято в связи с тем, что противоречит концепции генерального плана по установлению территории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10. Предложение 6. Земельный участок с кадастровым номером 42:12:0102002:1889 должен относиться к зоне ОДЗ</w:t>
            </w:r>
            <w:proofErr w:type="gram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42:12:0102002:1889 отнесен к территориальной зоне  предусматривающей строительство и размещение объектов торгового, иного коммерческого назначения и объектов общественного питания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191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10. Предложение 7. Земельный участок с кадастровым номером 42:12:0102005:167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 42:12:0102005:167 отнесен к территориальной зоне  предусматривающей строительство и размещение домов индивидуальной жилой застройки высотой не выше трех надземных этажей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56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10. Предложение 8. Земельные участки должны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42:12:0102006:1070 по 42:12:0102006:1141, а также территорию южнее этих участков к территориальной зоне  предусматривающей строительство и размещение домов индивидуальной жилой застройки высотой не выше трех надземных этажей не может быть принято в связи с тем, что размещение домов индивидуальной жилой застройки недопустимо в границах горного отвода</w:t>
            </w:r>
            <w:proofErr w:type="gramEnd"/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10. Предложение 9. Земельный участок с кадастровым номером 42:12:0102005:3 и 42:12:01020005:1329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Земельные участки с кадастровыми номерами 42:12:0102005:3 и 42:12:01020005:1329 будут отнесены к территориальной зоне  предусматривающей строительство и размещение домов индивидуальной жилой застройки высотой не выше трех надземных этажей</w:t>
            </w:r>
          </w:p>
        </w:tc>
      </w:tr>
      <w:tr w:rsidR="00C47829" w:rsidRPr="007972D9" w:rsidTr="006C17A3">
        <w:trPr>
          <w:trHeight w:val="168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11. Предложение 1. Земельные участки должны находиться в зоне ИТ.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Отнесение земельных участков с 42:12:0102005:1141 по 42:12:0102005:13 и с 42:12:0102005:1008 по 42:12:0102005:846 к территориальной зоне  предусматривающей строительство и размещение гаражей не может быть принято в связи с тем, что противоречит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концепции генерального плана, которым предусмотрено строительство малоэтажной многоквартирной/блокированной застройки.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Для строительства и размещения гаражей предусмотрены зоны в других частях поселка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11. Предложение 2. Земельный участок с кадастровым номером 42:12:0102005:172 и 42:12:0102005:861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 xml:space="preserve">Земельные участки с кадастровыми номерами </w:t>
            </w:r>
            <w:r>
              <w:rPr>
                <w:rFonts w:ascii="Times New Roman" w:hAnsi="Times New Roman"/>
                <w:sz w:val="24"/>
                <w:szCs w:val="24"/>
              </w:rPr>
              <w:t>42:12:0102005:172 и 42:12:01020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05:861 будут отнесены к территориальной зоне  предусматривающей строительство и размещение домов индивидуальной жилой застройки высотой не выше трех надземных этажей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11. Предложение 3. Земельные участки должны находиться в зоне ИТ.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42:12:0102005:40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 xml:space="preserve"> </w:t>
            </w:r>
            <w:r w:rsidRPr="00484503">
              <w:rPr>
                <w:rFonts w:ascii="Times New Roman" w:hAnsi="Times New Roman"/>
                <w:sz w:val="24"/>
                <w:szCs w:val="24"/>
              </w:rPr>
              <w:t>42:12:0102005:122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4503">
              <w:rPr>
                <w:rFonts w:ascii="Times New Roman" w:hAnsi="Times New Roman"/>
                <w:sz w:val="24"/>
                <w:szCs w:val="24"/>
              </w:rPr>
              <w:t>42:12:0102005: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997, </w:t>
            </w:r>
            <w:r w:rsidRPr="00484503">
              <w:rPr>
                <w:rFonts w:ascii="Times New Roman" w:hAnsi="Times New Roman"/>
                <w:sz w:val="24"/>
                <w:szCs w:val="24"/>
              </w:rPr>
              <w:t>42:12:0102005: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874, </w:t>
            </w:r>
            <w:r w:rsidRPr="00484503">
              <w:rPr>
                <w:rFonts w:ascii="Times New Roman" w:hAnsi="Times New Roman"/>
                <w:sz w:val="24"/>
                <w:szCs w:val="24"/>
              </w:rPr>
              <w:t>42:12:0102005:</w:t>
            </w:r>
            <w:r>
              <w:rPr>
                <w:rFonts w:ascii="Times New Roman" w:hAnsi="Times New Roman"/>
                <w:sz w:val="24"/>
                <w:szCs w:val="24"/>
              </w:rPr>
              <w:t>1365, 4</w:t>
            </w:r>
            <w:r w:rsidRPr="00484503">
              <w:rPr>
                <w:rFonts w:ascii="Times New Roman" w:hAnsi="Times New Roman"/>
                <w:sz w:val="24"/>
                <w:szCs w:val="24"/>
              </w:rPr>
              <w:t>2:12:0102005:1350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2D9">
              <w:rPr>
                <w:rFonts w:ascii="Times New Roman" w:hAnsi="Times New Roman"/>
                <w:sz w:val="24"/>
                <w:szCs w:val="24"/>
              </w:rPr>
              <w:t>к территориальной зоне  предусматривающей строительство и размещение гаражей не может быть принято в связи с тем, что противоречит концепции генерального плана, которым предусмотрено строительство малоэтажной многоквартирной/блокированной застройки.</w:t>
            </w:r>
            <w:proofErr w:type="gramEnd"/>
            <w:r w:rsidRPr="007972D9">
              <w:rPr>
                <w:rFonts w:ascii="Times New Roman" w:hAnsi="Times New Roman"/>
                <w:sz w:val="24"/>
                <w:szCs w:val="24"/>
              </w:rPr>
              <w:t xml:space="preserve"> Для строительства и размещения гаражей предусмотрены зоны в других частях поселка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22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11. Предложение 4. Земельные участки должны находиться в зоне ИТ.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42:12:0102004:649 по 42:12:0102005:46 к территориальной зоне  предусматривающей строительство и размещение гаражей не может быть принято в связи с тем, что противоречит концепции генерального плана, которым предусмотрено строительство малоэтажной многоквартирной/блокированной застройки. Для строительства и размещения гаражей предусмотрены зоны в других частях поселка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11. Предложение 5. Земельный участок с кадастровым номером 42:12:0102006:1354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земельного участка с кадастровым номером 42:12:0102006:1354 к территориальной зоне  предусматривающей строительство и размещение домов индивидуальной жилой застройки высотой не выше трех надземных этажей не может быть принято в связи с тем, что противоречит концепции генерального плана, которым предусмотрено строительство малоэтажной многоквартирной/блокированной застройки.</w:t>
            </w:r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D1F2E">
              <w:rPr>
                <w:rFonts w:ascii="Times New Roman" w:hAnsi="Times New Roman" w:cs="Times New Roman"/>
                <w:szCs w:val="24"/>
              </w:rPr>
              <w:t>Лист 11. Предложение 6. Земельный участок с кадастровым номером 42:12:0102006:1105 и 42:12:0102006:1059 должен относиться к зоне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0D1F2E">
              <w:rPr>
                <w:rFonts w:ascii="Times New Roman" w:hAnsi="Times New Roman" w:cs="Times New Roman"/>
                <w:szCs w:val="24"/>
              </w:rPr>
              <w:t xml:space="preserve">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42:12:0102006:1105, 42:12:0102006:1059 к территориальной зоне  предусматривающей строительство и размещение домов индивидуальной жилой застройки высотой не выше трех надземных этажей не может быть принято в связи с тем, что противоречит концепции генерального плана, которым предусмотрено строительство малоэтажной многоквартирной/блокированной застройки.</w:t>
            </w:r>
            <w:proofErr w:type="gramEnd"/>
          </w:p>
        </w:tc>
      </w:tr>
      <w:tr w:rsidR="00C47829" w:rsidRPr="007972D9" w:rsidTr="006C17A3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Лист 11. Предложение 6. Земельный участок с кадастровым номером 42:12:0102004:207 должен относиться к зоне ЖЗ5.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земельного участка с кадастровым номером 42:12:0102004:207 к территориальной зоне  предусматривающей строительство и размещение домов индивидуальной жилой застройки высотой не выше трех надземных этажей не может быть принято в связи с тем, что противоречит концепции генерального плана, которым предусмотрено строительство гаражного комплекса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D1F2E">
              <w:rPr>
                <w:rFonts w:ascii="Times New Roman" w:hAnsi="Times New Roman" w:cs="Times New Roman"/>
                <w:szCs w:val="24"/>
              </w:rPr>
              <w:t>Лист 11. Предложение 7. Земельные участки должны находиться в зоне ИТ.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 42:12:0102004:650, 42:12:0102004:648 к территориальной зоне  предусматривающей строительство и размещение гаражей не может быть принято в связи с тем, что противоречит концепции генерального плана. Для строительства и размещения гаражей предусмотрены зоны в других частях поселка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7829" w:rsidRPr="007972D9" w:rsidTr="006C17A3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A71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0D1F2E" w:rsidRDefault="00C47829" w:rsidP="006C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Шерегешского</w:t>
            </w:r>
            <w:proofErr w:type="spellEnd"/>
            <w:r w:rsidRPr="000D1F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36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Cs w:val="24"/>
              </w:rPr>
              <w:t>Лист 11. Предложение 8. Земельные участки должны находиться в зоне ИТ.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829" w:rsidRPr="000D1F2E" w:rsidRDefault="00C47829" w:rsidP="006C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F2E">
              <w:rPr>
                <w:rFonts w:ascii="Times New Roman" w:hAnsi="Times New Roman" w:cs="Times New Roman"/>
                <w:sz w:val="24"/>
                <w:szCs w:val="24"/>
              </w:rPr>
              <w:t>Не может быть учтено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829" w:rsidRPr="007972D9" w:rsidRDefault="00C47829" w:rsidP="006C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D9">
              <w:rPr>
                <w:rFonts w:ascii="Times New Roman" w:hAnsi="Times New Roman"/>
                <w:sz w:val="24"/>
                <w:szCs w:val="24"/>
              </w:rPr>
              <w:t>Отнесение земельных участков с кадастровыми номерами 42:12:0102004:912  по 42:12:0000000:699(2)  к территориальной зоне  предусматривающей строительство и размещение гаражей не может быть принято в связи с тем, что противоречит концепции генерального плана, которым через дорогу предусмотрено строительство гаражного комплекса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012BC" w:rsidRDefault="008012BC" w:rsidP="006C17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62B7" w:rsidRDefault="00A462B7" w:rsidP="006C17A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  <w:sectPr w:rsidR="00A462B7" w:rsidSect="000D1F2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03C95" w:rsidRPr="007972D9" w:rsidRDefault="00103C95" w:rsidP="00103C9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lastRenderedPageBreak/>
        <w:t>Приложения к протоколу:</w:t>
      </w:r>
    </w:p>
    <w:p w:rsidR="00103C95" w:rsidRPr="007972D9" w:rsidRDefault="00103C95" w:rsidP="00103C9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3C95" w:rsidRPr="007972D9" w:rsidRDefault="00103C95" w:rsidP="00103C9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t>Приложение № 1. Лист регистрации участников публичных слушаний (на 1 листе);</w:t>
      </w:r>
    </w:p>
    <w:p w:rsidR="00103C95" w:rsidRPr="007972D9" w:rsidRDefault="00103C95" w:rsidP="00103C9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t xml:space="preserve">Приложение № 2. Копия письма </w:t>
      </w: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Администрации </w:t>
      </w:r>
      <w:proofErr w:type="spellStart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>Шерегешского</w:t>
      </w:r>
      <w:proofErr w:type="spellEnd"/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городского поселения от 29.01.2018 № 63</w:t>
      </w:r>
      <w:r w:rsidR="000326D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(на 9</w:t>
      </w: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листах);</w:t>
      </w:r>
    </w:p>
    <w:p w:rsidR="00103C95" w:rsidRPr="007972D9" w:rsidRDefault="00103C95" w:rsidP="00103C95">
      <w:pPr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972D9"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:rsidR="00103C95" w:rsidRDefault="00103C95" w:rsidP="00103C9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  <w:sectPr w:rsidR="00103C95" w:rsidSect="00A462B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60878" w:rsidRPr="007972D9" w:rsidRDefault="00E3325A" w:rsidP="006C17A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4332E" w:rsidRPr="007972D9">
        <w:rPr>
          <w:rFonts w:ascii="Times New Roman" w:hAnsi="Times New Roman" w:cs="Times New Roman"/>
          <w:sz w:val="28"/>
          <w:szCs w:val="28"/>
        </w:rPr>
        <w:t xml:space="preserve">№ </w:t>
      </w:r>
      <w:r w:rsidRPr="007972D9">
        <w:rPr>
          <w:rFonts w:ascii="Times New Roman" w:hAnsi="Times New Roman" w:cs="Times New Roman"/>
          <w:sz w:val="28"/>
          <w:szCs w:val="28"/>
        </w:rPr>
        <w:t xml:space="preserve">1 </w:t>
      </w:r>
      <w:r w:rsidRPr="007972D9">
        <w:rPr>
          <w:rFonts w:ascii="Times New Roman" w:hAnsi="Times New Roman" w:cs="Times New Roman"/>
          <w:sz w:val="28"/>
          <w:szCs w:val="28"/>
        </w:rPr>
        <w:br/>
        <w:t xml:space="preserve">к </w:t>
      </w:r>
      <w:r w:rsidR="00C37938" w:rsidRPr="007972D9">
        <w:rPr>
          <w:rFonts w:ascii="Times New Roman" w:hAnsi="Times New Roman" w:cs="Times New Roman"/>
          <w:sz w:val="28"/>
          <w:szCs w:val="28"/>
        </w:rPr>
        <w:t>п</w:t>
      </w:r>
      <w:r w:rsidRPr="007972D9">
        <w:rPr>
          <w:rFonts w:ascii="Times New Roman" w:hAnsi="Times New Roman" w:cs="Times New Roman"/>
          <w:sz w:val="28"/>
          <w:szCs w:val="28"/>
        </w:rPr>
        <w:t xml:space="preserve">ротоколу </w:t>
      </w:r>
      <w:r w:rsidR="00E4332E" w:rsidRPr="007972D9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E4332E" w:rsidRPr="007972D9">
        <w:rPr>
          <w:rFonts w:ascii="Times New Roman" w:hAnsi="Times New Roman" w:cs="Times New Roman"/>
        </w:rPr>
        <w:t xml:space="preserve"> </w:t>
      </w:r>
      <w:r w:rsidRPr="007972D9">
        <w:rPr>
          <w:rFonts w:ascii="Times New Roman" w:hAnsi="Times New Roman" w:cs="Times New Roman"/>
          <w:sz w:val="28"/>
          <w:szCs w:val="28"/>
        </w:rPr>
        <w:t>от__________2018 № _____</w:t>
      </w:r>
    </w:p>
    <w:p w:rsidR="007B6C94" w:rsidRPr="007972D9" w:rsidRDefault="00361AB2" w:rsidP="006C17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D06DC">
        <w:rPr>
          <w:rFonts w:ascii="Times New Roman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11" o:title=""/>
          </v:shape>
          <o:OLEObject Type="Embed" ProgID="AcroExch.Document.11" ShapeID="_x0000_i1025" DrawAspect="Content" ObjectID="_1603524777" r:id="rId12"/>
        </w:object>
      </w:r>
    </w:p>
    <w:p w:rsidR="00E4332E" w:rsidRPr="007972D9" w:rsidRDefault="00A711C1" w:rsidP="00A711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4332E" w:rsidRPr="007972D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 </w:t>
      </w:r>
      <w:r w:rsidR="00E4332E" w:rsidRPr="007972D9">
        <w:rPr>
          <w:rFonts w:ascii="Times New Roman" w:hAnsi="Times New Roman" w:cs="Times New Roman"/>
          <w:sz w:val="28"/>
          <w:szCs w:val="28"/>
        </w:rPr>
        <w:br/>
        <w:t xml:space="preserve">к </w:t>
      </w:r>
      <w:r w:rsidR="00C37938" w:rsidRPr="007972D9">
        <w:rPr>
          <w:rFonts w:ascii="Times New Roman" w:hAnsi="Times New Roman" w:cs="Times New Roman"/>
          <w:sz w:val="28"/>
          <w:szCs w:val="28"/>
        </w:rPr>
        <w:t>п</w:t>
      </w:r>
      <w:r w:rsidR="00E4332E" w:rsidRPr="007972D9">
        <w:rPr>
          <w:rFonts w:ascii="Times New Roman" w:hAnsi="Times New Roman" w:cs="Times New Roman"/>
          <w:sz w:val="28"/>
          <w:szCs w:val="28"/>
        </w:rPr>
        <w:t>ротоколу публичных слушаний</w:t>
      </w:r>
      <w:r w:rsidR="00E4332E" w:rsidRPr="007972D9">
        <w:rPr>
          <w:rFonts w:ascii="Times New Roman" w:hAnsi="Times New Roman" w:cs="Times New Roman"/>
        </w:rPr>
        <w:t xml:space="preserve"> </w:t>
      </w:r>
      <w:r w:rsidR="00E4332E" w:rsidRPr="007972D9">
        <w:rPr>
          <w:rFonts w:ascii="Times New Roman" w:hAnsi="Times New Roman" w:cs="Times New Roman"/>
          <w:sz w:val="28"/>
          <w:szCs w:val="28"/>
        </w:rPr>
        <w:t>от__________2018 № _____</w:t>
      </w:r>
    </w:p>
    <w:p w:rsidR="00A76B7E" w:rsidRDefault="00BA37D6" w:rsidP="006C17A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object w:dxaOrig="12630" w:dyaOrig="17865">
          <v:shape id="_x0000_i1026" type="#_x0000_t75" style="width:466.5pt;height:660pt" o:ole="">
            <v:imagedata r:id="rId13" o:title=""/>
          </v:shape>
          <o:OLEObject Type="Embed" ProgID="AcroExch.Document.11" ShapeID="_x0000_i1026" DrawAspect="Content" ObjectID="_1603524778" r:id="rId14"/>
        </w:object>
      </w:r>
    </w:p>
    <w:p w:rsidR="000326D8" w:rsidRPr="007972D9" w:rsidRDefault="000326D8" w:rsidP="000326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972D9">
        <w:rPr>
          <w:rFonts w:ascii="Times New Roman" w:hAnsi="Times New Roman" w:cs="Times New Roman"/>
          <w:sz w:val="28"/>
          <w:szCs w:val="28"/>
        </w:rPr>
        <w:lastRenderedPageBreak/>
        <w:t>СОГЛАСОВАНО:</w:t>
      </w:r>
    </w:p>
    <w:p w:rsidR="000326D8" w:rsidRPr="007972D9" w:rsidRDefault="000326D8" w:rsidP="000326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4360"/>
      </w:tblGrid>
      <w:tr w:rsidR="000326D8" w:rsidRPr="007972D9" w:rsidTr="0074319A">
        <w:tc>
          <w:tcPr>
            <w:tcW w:w="4490" w:type="dxa"/>
          </w:tcPr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Начальник главного управления архитектуры и градостроительства Кемеровской области</w:t>
            </w: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  <w:vAlign w:val="bottom"/>
          </w:tcPr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__________________Н.Н. Марков</w:t>
            </w: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6D8" w:rsidRPr="007972D9" w:rsidTr="0074319A">
        <w:tc>
          <w:tcPr>
            <w:tcW w:w="4490" w:type="dxa"/>
          </w:tcPr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362FA">
              <w:rPr>
                <w:rFonts w:ascii="Times New Roman" w:hAnsi="Times New Roman" w:cs="Times New Roman"/>
                <w:sz w:val="28"/>
                <w:szCs w:val="28"/>
              </w:rPr>
              <w:t>ачальник департамента инвестиций и стратегического развития Кемеровской области</w:t>
            </w: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  <w:vAlign w:val="bottom"/>
          </w:tcPr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 xml:space="preserve">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Е.В. Чурина</w:t>
            </w: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6D8" w:rsidRPr="007972D9" w:rsidTr="0074319A">
        <w:tc>
          <w:tcPr>
            <w:tcW w:w="4490" w:type="dxa"/>
          </w:tcPr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главного управления архитектуры и градостроительства Кемеровской области</w:t>
            </w: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  <w:vAlign w:val="bottom"/>
          </w:tcPr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________________Т.А. Ярополова</w:t>
            </w: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6D8" w:rsidRPr="007972D9" w:rsidTr="0074319A">
        <w:tc>
          <w:tcPr>
            <w:tcW w:w="4490" w:type="dxa"/>
          </w:tcPr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распоряжения земельными участками комитета по управлению государственным имуществом </w:t>
            </w: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Кемеровской области</w:t>
            </w:r>
          </w:p>
        </w:tc>
        <w:tc>
          <w:tcPr>
            <w:tcW w:w="4360" w:type="dxa"/>
            <w:vAlign w:val="bottom"/>
          </w:tcPr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Бородич</w:t>
            </w:r>
            <w:proofErr w:type="spellEnd"/>
          </w:p>
        </w:tc>
      </w:tr>
      <w:tr w:rsidR="000326D8" w:rsidRPr="007972D9" w:rsidTr="0074319A">
        <w:tc>
          <w:tcPr>
            <w:tcW w:w="4490" w:type="dxa"/>
          </w:tcPr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ачальник департамента жилищно-коммунального и дорожного комплекса Кемеровской области</w:t>
            </w:r>
          </w:p>
        </w:tc>
        <w:tc>
          <w:tcPr>
            <w:tcW w:w="4360" w:type="dxa"/>
            <w:vAlign w:val="bottom"/>
          </w:tcPr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_____________К.А. Десяткин</w:t>
            </w:r>
          </w:p>
        </w:tc>
      </w:tr>
      <w:tr w:rsidR="000326D8" w:rsidRPr="007972D9" w:rsidTr="0074319A">
        <w:tc>
          <w:tcPr>
            <w:tcW w:w="4490" w:type="dxa"/>
          </w:tcPr>
          <w:p w:rsidR="000326D8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комитета по управлению государственным имуществом </w:t>
            </w: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 xml:space="preserve">Кемеровской области </w:t>
            </w: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  <w:vAlign w:val="bottom"/>
          </w:tcPr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О.А. Казаченко</w:t>
            </w: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6D8" w:rsidRPr="007972D9" w:rsidTr="0074319A">
        <w:tc>
          <w:tcPr>
            <w:tcW w:w="4490" w:type="dxa"/>
          </w:tcPr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комитета по управлению </w:t>
            </w:r>
            <w:proofErr w:type="gramStart"/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муниципальным</w:t>
            </w:r>
            <w:proofErr w:type="gramEnd"/>
            <w:r w:rsidRPr="007972D9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имуществом администрации Таштагольского муниципального района</w:t>
            </w: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  <w:vAlign w:val="bottom"/>
          </w:tcPr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________________Н.А. Комарова</w:t>
            </w: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6D8" w:rsidRPr="007972D9" w:rsidTr="0074319A">
        <w:tc>
          <w:tcPr>
            <w:tcW w:w="4490" w:type="dxa"/>
          </w:tcPr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департамента транспорта и связи Кемеровской области</w:t>
            </w:r>
          </w:p>
          <w:p w:rsidR="000326D8" w:rsidRPr="007972D9" w:rsidRDefault="000326D8" w:rsidP="0074319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  <w:vAlign w:val="bottom"/>
          </w:tcPr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7972D9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Е.М. Курапов</w:t>
            </w:r>
          </w:p>
          <w:p w:rsidR="000326D8" w:rsidRPr="007972D9" w:rsidRDefault="000326D8" w:rsidP="0074319A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26D8" w:rsidRPr="007972D9" w:rsidRDefault="000326D8" w:rsidP="006C17A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326D8" w:rsidRPr="007972D9" w:rsidSect="00BC2C2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430" w:rsidRDefault="00241430" w:rsidP="00A76B7E">
      <w:pPr>
        <w:spacing w:after="0" w:line="240" w:lineRule="auto"/>
      </w:pPr>
      <w:r>
        <w:separator/>
      </w:r>
    </w:p>
  </w:endnote>
  <w:endnote w:type="continuationSeparator" w:id="0">
    <w:p w:rsidR="00241430" w:rsidRDefault="00241430" w:rsidP="00A76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1C1" w:rsidRDefault="00A711C1">
    <w:pPr>
      <w:pStyle w:val="a9"/>
      <w:jc w:val="center"/>
    </w:pPr>
  </w:p>
  <w:p w:rsidR="00A711C1" w:rsidRDefault="00A711C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430" w:rsidRDefault="00241430" w:rsidP="00A76B7E">
      <w:pPr>
        <w:spacing w:after="0" w:line="240" w:lineRule="auto"/>
      </w:pPr>
      <w:r>
        <w:separator/>
      </w:r>
    </w:p>
  </w:footnote>
  <w:footnote w:type="continuationSeparator" w:id="0">
    <w:p w:rsidR="00241430" w:rsidRDefault="00241430" w:rsidP="00A76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DC7"/>
    <w:multiLevelType w:val="hybridMultilevel"/>
    <w:tmpl w:val="8E28F6A4"/>
    <w:lvl w:ilvl="0" w:tplc="C0D432D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D10D29"/>
    <w:multiLevelType w:val="hybridMultilevel"/>
    <w:tmpl w:val="EE748302"/>
    <w:lvl w:ilvl="0" w:tplc="2FC28F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7D36A52"/>
    <w:multiLevelType w:val="hybridMultilevel"/>
    <w:tmpl w:val="A7502FF2"/>
    <w:lvl w:ilvl="0" w:tplc="C2A83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1750AD"/>
    <w:multiLevelType w:val="hybridMultilevel"/>
    <w:tmpl w:val="B1EE8888"/>
    <w:lvl w:ilvl="0" w:tplc="F6A226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DB84632"/>
    <w:multiLevelType w:val="hybridMultilevel"/>
    <w:tmpl w:val="EE748302"/>
    <w:lvl w:ilvl="0" w:tplc="2FC28F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A633020"/>
    <w:multiLevelType w:val="hybridMultilevel"/>
    <w:tmpl w:val="E592A8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73D4312"/>
    <w:multiLevelType w:val="hybridMultilevel"/>
    <w:tmpl w:val="7A9C1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13762"/>
    <w:multiLevelType w:val="hybridMultilevel"/>
    <w:tmpl w:val="EE748302"/>
    <w:lvl w:ilvl="0" w:tplc="2FC28F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1B0"/>
    <w:rsid w:val="0000570D"/>
    <w:rsid w:val="00006EEB"/>
    <w:rsid w:val="00025934"/>
    <w:rsid w:val="00031323"/>
    <w:rsid w:val="000326D8"/>
    <w:rsid w:val="0003579B"/>
    <w:rsid w:val="00045349"/>
    <w:rsid w:val="00064CBB"/>
    <w:rsid w:val="00071AE7"/>
    <w:rsid w:val="0007776B"/>
    <w:rsid w:val="00092510"/>
    <w:rsid w:val="000B67EC"/>
    <w:rsid w:val="000D1F2E"/>
    <w:rsid w:val="000D39B6"/>
    <w:rsid w:val="000D44F0"/>
    <w:rsid w:val="000D650F"/>
    <w:rsid w:val="000E4F16"/>
    <w:rsid w:val="000F63E9"/>
    <w:rsid w:val="00103C95"/>
    <w:rsid w:val="00126E10"/>
    <w:rsid w:val="00134B78"/>
    <w:rsid w:val="00161AAA"/>
    <w:rsid w:val="001709D8"/>
    <w:rsid w:val="00173D2D"/>
    <w:rsid w:val="00187F09"/>
    <w:rsid w:val="00190352"/>
    <w:rsid w:val="001937D6"/>
    <w:rsid w:val="001A0EDE"/>
    <w:rsid w:val="001B0F7B"/>
    <w:rsid w:val="001B16F9"/>
    <w:rsid w:val="001B3A8B"/>
    <w:rsid w:val="001B4BEE"/>
    <w:rsid w:val="001C05A5"/>
    <w:rsid w:val="001E6C06"/>
    <w:rsid w:val="001F209C"/>
    <w:rsid w:val="002013F9"/>
    <w:rsid w:val="00202B3A"/>
    <w:rsid w:val="00207528"/>
    <w:rsid w:val="002256D0"/>
    <w:rsid w:val="0023449C"/>
    <w:rsid w:val="00241146"/>
    <w:rsid w:val="00241430"/>
    <w:rsid w:val="00251102"/>
    <w:rsid w:val="00263779"/>
    <w:rsid w:val="00272A4B"/>
    <w:rsid w:val="002846E1"/>
    <w:rsid w:val="002C4B17"/>
    <w:rsid w:val="002C4B9C"/>
    <w:rsid w:val="002D43D0"/>
    <w:rsid w:val="002D4708"/>
    <w:rsid w:val="002E73FD"/>
    <w:rsid w:val="00301EC9"/>
    <w:rsid w:val="00312FF2"/>
    <w:rsid w:val="003208CC"/>
    <w:rsid w:val="00326E27"/>
    <w:rsid w:val="00333ED2"/>
    <w:rsid w:val="00356934"/>
    <w:rsid w:val="00357141"/>
    <w:rsid w:val="00361AB2"/>
    <w:rsid w:val="003840CF"/>
    <w:rsid w:val="003B7905"/>
    <w:rsid w:val="003C0529"/>
    <w:rsid w:val="003C36E0"/>
    <w:rsid w:val="003C4FCD"/>
    <w:rsid w:val="003E1F52"/>
    <w:rsid w:val="003E5BDB"/>
    <w:rsid w:val="003F61CD"/>
    <w:rsid w:val="00410397"/>
    <w:rsid w:val="00411066"/>
    <w:rsid w:val="0041582A"/>
    <w:rsid w:val="00420216"/>
    <w:rsid w:val="00425D5E"/>
    <w:rsid w:val="004513CE"/>
    <w:rsid w:val="00451D85"/>
    <w:rsid w:val="00455975"/>
    <w:rsid w:val="00474CA4"/>
    <w:rsid w:val="00475C69"/>
    <w:rsid w:val="00480398"/>
    <w:rsid w:val="00484503"/>
    <w:rsid w:val="004929EF"/>
    <w:rsid w:val="004A5C93"/>
    <w:rsid w:val="004B149E"/>
    <w:rsid w:val="004C6C79"/>
    <w:rsid w:val="004E4E37"/>
    <w:rsid w:val="004F2459"/>
    <w:rsid w:val="004F49C8"/>
    <w:rsid w:val="005106E0"/>
    <w:rsid w:val="00527496"/>
    <w:rsid w:val="0054161D"/>
    <w:rsid w:val="005509A0"/>
    <w:rsid w:val="005619E5"/>
    <w:rsid w:val="005761F7"/>
    <w:rsid w:val="00586D98"/>
    <w:rsid w:val="005A37C8"/>
    <w:rsid w:val="005B1F9B"/>
    <w:rsid w:val="005B2A29"/>
    <w:rsid w:val="005B6331"/>
    <w:rsid w:val="005F56EE"/>
    <w:rsid w:val="00602BF5"/>
    <w:rsid w:val="00634EEF"/>
    <w:rsid w:val="00645198"/>
    <w:rsid w:val="00656E09"/>
    <w:rsid w:val="00660878"/>
    <w:rsid w:val="006667A9"/>
    <w:rsid w:val="00684306"/>
    <w:rsid w:val="00695547"/>
    <w:rsid w:val="006A367E"/>
    <w:rsid w:val="006A6465"/>
    <w:rsid w:val="006B783B"/>
    <w:rsid w:val="006C17A3"/>
    <w:rsid w:val="006D0FAB"/>
    <w:rsid w:val="006D16A4"/>
    <w:rsid w:val="006E2143"/>
    <w:rsid w:val="006E5631"/>
    <w:rsid w:val="006F3078"/>
    <w:rsid w:val="006F472F"/>
    <w:rsid w:val="00712D44"/>
    <w:rsid w:val="00716CAA"/>
    <w:rsid w:val="00721668"/>
    <w:rsid w:val="00730E95"/>
    <w:rsid w:val="00742750"/>
    <w:rsid w:val="00753459"/>
    <w:rsid w:val="00794D75"/>
    <w:rsid w:val="007972D9"/>
    <w:rsid w:val="007A2E26"/>
    <w:rsid w:val="007B1267"/>
    <w:rsid w:val="007B28A3"/>
    <w:rsid w:val="007B6C94"/>
    <w:rsid w:val="007D6BCA"/>
    <w:rsid w:val="007E5638"/>
    <w:rsid w:val="007E5F7A"/>
    <w:rsid w:val="007F791C"/>
    <w:rsid w:val="008012BC"/>
    <w:rsid w:val="00805566"/>
    <w:rsid w:val="008122EF"/>
    <w:rsid w:val="0081322E"/>
    <w:rsid w:val="0081441B"/>
    <w:rsid w:val="00814A8D"/>
    <w:rsid w:val="008342BA"/>
    <w:rsid w:val="00837230"/>
    <w:rsid w:val="00843BB1"/>
    <w:rsid w:val="00865FF5"/>
    <w:rsid w:val="0087644C"/>
    <w:rsid w:val="008A3DD8"/>
    <w:rsid w:val="008A471A"/>
    <w:rsid w:val="008A5EF7"/>
    <w:rsid w:val="008A615B"/>
    <w:rsid w:val="008C1E21"/>
    <w:rsid w:val="008F62BD"/>
    <w:rsid w:val="00905F2C"/>
    <w:rsid w:val="009236CD"/>
    <w:rsid w:val="009362FA"/>
    <w:rsid w:val="0094763D"/>
    <w:rsid w:val="009872DC"/>
    <w:rsid w:val="0099754B"/>
    <w:rsid w:val="00997B7D"/>
    <w:rsid w:val="009A3EC6"/>
    <w:rsid w:val="009B0882"/>
    <w:rsid w:val="009B7DAB"/>
    <w:rsid w:val="009D4862"/>
    <w:rsid w:val="009E086D"/>
    <w:rsid w:val="00A13784"/>
    <w:rsid w:val="00A21615"/>
    <w:rsid w:val="00A41B47"/>
    <w:rsid w:val="00A462B7"/>
    <w:rsid w:val="00A711C1"/>
    <w:rsid w:val="00A76B7E"/>
    <w:rsid w:val="00A82CC5"/>
    <w:rsid w:val="00AA50E2"/>
    <w:rsid w:val="00AA6820"/>
    <w:rsid w:val="00AB2444"/>
    <w:rsid w:val="00AB2DF3"/>
    <w:rsid w:val="00AB3905"/>
    <w:rsid w:val="00AE21B0"/>
    <w:rsid w:val="00AE4E00"/>
    <w:rsid w:val="00AF79B5"/>
    <w:rsid w:val="00B46845"/>
    <w:rsid w:val="00B52F67"/>
    <w:rsid w:val="00B53C1E"/>
    <w:rsid w:val="00B61105"/>
    <w:rsid w:val="00B8359C"/>
    <w:rsid w:val="00BA0881"/>
    <w:rsid w:val="00BA37D6"/>
    <w:rsid w:val="00BA442B"/>
    <w:rsid w:val="00BB101C"/>
    <w:rsid w:val="00BC2C22"/>
    <w:rsid w:val="00BE6AE5"/>
    <w:rsid w:val="00BF1F88"/>
    <w:rsid w:val="00C06C3D"/>
    <w:rsid w:val="00C37938"/>
    <w:rsid w:val="00C47829"/>
    <w:rsid w:val="00C73F48"/>
    <w:rsid w:val="00C81804"/>
    <w:rsid w:val="00C964EF"/>
    <w:rsid w:val="00C97CA6"/>
    <w:rsid w:val="00CC17E8"/>
    <w:rsid w:val="00CC385D"/>
    <w:rsid w:val="00CD0082"/>
    <w:rsid w:val="00CD06DC"/>
    <w:rsid w:val="00CD3FB6"/>
    <w:rsid w:val="00CD7D1E"/>
    <w:rsid w:val="00CE28B9"/>
    <w:rsid w:val="00CF1BFB"/>
    <w:rsid w:val="00D1118C"/>
    <w:rsid w:val="00D25DC0"/>
    <w:rsid w:val="00D26A05"/>
    <w:rsid w:val="00D4000B"/>
    <w:rsid w:val="00D432DA"/>
    <w:rsid w:val="00D55480"/>
    <w:rsid w:val="00D65F44"/>
    <w:rsid w:val="00D660CF"/>
    <w:rsid w:val="00D7709E"/>
    <w:rsid w:val="00D861E5"/>
    <w:rsid w:val="00D90220"/>
    <w:rsid w:val="00D92F85"/>
    <w:rsid w:val="00D97E2C"/>
    <w:rsid w:val="00DB4416"/>
    <w:rsid w:val="00DB70DA"/>
    <w:rsid w:val="00DC5649"/>
    <w:rsid w:val="00DD1CB2"/>
    <w:rsid w:val="00DD6D14"/>
    <w:rsid w:val="00DD7352"/>
    <w:rsid w:val="00DE2948"/>
    <w:rsid w:val="00DF3A84"/>
    <w:rsid w:val="00E20B42"/>
    <w:rsid w:val="00E24FAD"/>
    <w:rsid w:val="00E3325A"/>
    <w:rsid w:val="00E34BCF"/>
    <w:rsid w:val="00E36411"/>
    <w:rsid w:val="00E4332E"/>
    <w:rsid w:val="00E47506"/>
    <w:rsid w:val="00E55420"/>
    <w:rsid w:val="00E625BA"/>
    <w:rsid w:val="00E92DEA"/>
    <w:rsid w:val="00E936DC"/>
    <w:rsid w:val="00E94A7E"/>
    <w:rsid w:val="00EB579F"/>
    <w:rsid w:val="00EC084C"/>
    <w:rsid w:val="00EC5430"/>
    <w:rsid w:val="00ED1B4E"/>
    <w:rsid w:val="00EE0E8D"/>
    <w:rsid w:val="00EE105E"/>
    <w:rsid w:val="00EF028B"/>
    <w:rsid w:val="00F002A9"/>
    <w:rsid w:val="00F16057"/>
    <w:rsid w:val="00F217CD"/>
    <w:rsid w:val="00F2401C"/>
    <w:rsid w:val="00F36B4D"/>
    <w:rsid w:val="00F40782"/>
    <w:rsid w:val="00F47F87"/>
    <w:rsid w:val="00F50AB4"/>
    <w:rsid w:val="00F7638D"/>
    <w:rsid w:val="00F857CD"/>
    <w:rsid w:val="00FA1327"/>
    <w:rsid w:val="00FB37EF"/>
    <w:rsid w:val="00FC6755"/>
    <w:rsid w:val="00FD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F87"/>
  </w:style>
  <w:style w:type="paragraph" w:styleId="4">
    <w:name w:val="heading 4"/>
    <w:basedOn w:val="a"/>
    <w:next w:val="a"/>
    <w:link w:val="40"/>
    <w:qFormat/>
    <w:rsid w:val="00A13784"/>
    <w:pPr>
      <w:keepNext/>
      <w:spacing w:before="240" w:after="60" w:line="240" w:lineRule="auto"/>
      <w:outlineLvl w:val="3"/>
    </w:pPr>
    <w:rPr>
      <w:rFonts w:ascii="Times New Roman" w:eastAsia="SimSu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DF3"/>
    <w:pPr>
      <w:ind w:left="720"/>
      <w:contextualSpacing/>
    </w:pPr>
  </w:style>
  <w:style w:type="table" w:styleId="a4">
    <w:name w:val="Table Grid"/>
    <w:basedOn w:val="a1"/>
    <w:uiPriority w:val="59"/>
    <w:rsid w:val="000357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rsid w:val="00A13784"/>
    <w:rPr>
      <w:rFonts w:ascii="Times New Roman" w:eastAsia="SimSun" w:hAnsi="Times New Roman" w:cs="Times New Roman"/>
      <w:b/>
      <w:bCs/>
      <w:sz w:val="28"/>
      <w:szCs w:val="28"/>
      <w:lang w:eastAsia="zh-CN"/>
    </w:rPr>
  </w:style>
  <w:style w:type="paragraph" w:styleId="a5">
    <w:name w:val="Body Text"/>
    <w:basedOn w:val="a"/>
    <w:link w:val="a6"/>
    <w:rsid w:val="000925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6">
    <w:name w:val="Основной текст Знак"/>
    <w:basedOn w:val="a0"/>
    <w:link w:val="a5"/>
    <w:rsid w:val="00092510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7">
    <w:name w:val="header"/>
    <w:basedOn w:val="a"/>
    <w:link w:val="a8"/>
    <w:uiPriority w:val="99"/>
    <w:semiHidden/>
    <w:unhideWhenUsed/>
    <w:rsid w:val="00A76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76B7E"/>
  </w:style>
  <w:style w:type="paragraph" w:styleId="a9">
    <w:name w:val="footer"/>
    <w:basedOn w:val="a"/>
    <w:link w:val="aa"/>
    <w:uiPriority w:val="99"/>
    <w:unhideWhenUsed/>
    <w:rsid w:val="00A76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6B7E"/>
  </w:style>
  <w:style w:type="paragraph" w:styleId="ab">
    <w:name w:val="Balloon Text"/>
    <w:basedOn w:val="a"/>
    <w:link w:val="ac"/>
    <w:uiPriority w:val="99"/>
    <w:semiHidden/>
    <w:unhideWhenUsed/>
    <w:rsid w:val="0010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3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guaig42.ru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8D041-D3E9-419A-9EF4-7135185C1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29</Pages>
  <Words>6430</Words>
  <Characters>36653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Главархитектура КО</cp:lastModifiedBy>
  <cp:revision>23</cp:revision>
  <cp:lastPrinted>2018-11-06T11:26:00Z</cp:lastPrinted>
  <dcterms:created xsi:type="dcterms:W3CDTF">2018-10-31T09:32:00Z</dcterms:created>
  <dcterms:modified xsi:type="dcterms:W3CDTF">2018-11-12T03:46:00Z</dcterms:modified>
</cp:coreProperties>
</file>