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2" w:rsidRDefault="00300472" w:rsidP="00300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9pt" o:ole="">
            <v:imagedata r:id="rId5" o:title=""/>
          </v:shape>
          <o:OLEObject Type="Embed" ProgID="PBrush" ShapeID="_x0000_i1025" DrawAspect="Content" ObjectID="_1633416763" r:id="rId6"/>
        </w:object>
      </w:r>
      <w:r>
        <w:rPr>
          <w:sz w:val="28"/>
          <w:szCs w:val="28"/>
        </w:rPr>
        <w:t xml:space="preserve">                               </w:t>
      </w:r>
    </w:p>
    <w:p w:rsidR="00300472" w:rsidRDefault="00300472" w:rsidP="00300472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0472" w:rsidRPr="005330B3" w:rsidRDefault="00300472" w:rsidP="00300472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300472" w:rsidRPr="00CC4BA5" w:rsidRDefault="00300472" w:rsidP="00300472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  <w:r>
        <w:rPr>
          <w:i w:val="0"/>
          <w:sz w:val="28"/>
          <w:szCs w:val="28"/>
        </w:rPr>
        <w:t>ШЕРЕГЕШСКОГО ГОРОДСКОГО ПОСЕЛЕНИЯ</w:t>
      </w:r>
    </w:p>
    <w:p w:rsidR="00300472" w:rsidRDefault="00300472" w:rsidP="00300472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</w:t>
      </w:r>
      <w:r w:rsidR="00A07755">
        <w:rPr>
          <w:b w:val="0"/>
          <w:bCs w:val="0"/>
          <w:spacing w:val="60"/>
        </w:rPr>
        <w:t>Е</w:t>
      </w:r>
    </w:p>
    <w:p w:rsidR="00300472" w:rsidRDefault="00300472" w:rsidP="0030047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775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A0775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2019г. </w:t>
      </w:r>
      <w:r w:rsidR="00A0775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№ </w:t>
      </w:r>
      <w:r w:rsidR="00A07755">
        <w:rPr>
          <w:sz w:val="28"/>
          <w:szCs w:val="28"/>
        </w:rPr>
        <w:t>108м</w:t>
      </w:r>
      <w:r>
        <w:rPr>
          <w:sz w:val="28"/>
          <w:szCs w:val="28"/>
        </w:rPr>
        <w:t xml:space="preserve">-п </w:t>
      </w:r>
    </w:p>
    <w:p w:rsidR="00300472" w:rsidRDefault="00300472" w:rsidP="0030047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00472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 целевой</w:t>
      </w:r>
      <w:r w:rsidRPr="00C753C5">
        <w:rPr>
          <w:b/>
          <w:sz w:val="28"/>
          <w:szCs w:val="28"/>
        </w:rPr>
        <w:t xml:space="preserve">  программы</w:t>
      </w:r>
    </w:p>
    <w:p w:rsidR="00300472" w:rsidRPr="00AE3F16" w:rsidRDefault="00300472" w:rsidP="003004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00472" w:rsidRPr="00C753C5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2020-2022 годы.</w:t>
      </w:r>
    </w:p>
    <w:p w:rsidR="00300472" w:rsidRDefault="00300472" w:rsidP="00300472"/>
    <w:p w:rsidR="00300472" w:rsidRDefault="00300472" w:rsidP="003004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179.3 Бюджетного Кодекса Российской Федерации, Федеральным законом № 131-ФЗ от 06.10.2003г. «Об общих принципах организации местного самоуправления в Российской Федерации», руководствуясь </w:t>
      </w:r>
      <w:r w:rsidRPr="00DA672E">
        <w:rPr>
          <w:sz w:val="28"/>
          <w:szCs w:val="28"/>
        </w:rPr>
        <w:t>«Порядком разработки, утверждения и реализации ведомственных целевых программ муниципального образования «</w:t>
      </w:r>
      <w:r>
        <w:rPr>
          <w:sz w:val="28"/>
          <w:szCs w:val="28"/>
        </w:rPr>
        <w:t>Шерегешское</w:t>
      </w:r>
      <w:r w:rsidRPr="00DA672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>1. Утвердить ведомственную целевую программу администрации Шерегешского городского поселения на 2020-2022 годы.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2.  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300472">
        <w:rPr>
          <w:sz w:val="28"/>
          <w:szCs w:val="28"/>
        </w:rPr>
        <w:t>Таштагольский</w:t>
      </w:r>
      <w:proofErr w:type="spellEnd"/>
      <w:r w:rsidRPr="00300472">
        <w:rPr>
          <w:sz w:val="28"/>
          <w:szCs w:val="28"/>
        </w:rPr>
        <w:t xml:space="preserve"> район, </w:t>
      </w:r>
      <w:proofErr w:type="spellStart"/>
      <w:r w:rsidRPr="00300472">
        <w:rPr>
          <w:sz w:val="28"/>
          <w:szCs w:val="28"/>
        </w:rPr>
        <w:t>пгт</w:t>
      </w:r>
      <w:proofErr w:type="spellEnd"/>
      <w:r w:rsidRPr="00300472">
        <w:rPr>
          <w:sz w:val="28"/>
          <w:szCs w:val="28"/>
        </w:rPr>
        <w:t xml:space="preserve">. </w:t>
      </w:r>
      <w:proofErr w:type="spellStart"/>
      <w:r w:rsidRPr="00300472">
        <w:rPr>
          <w:sz w:val="28"/>
          <w:szCs w:val="28"/>
        </w:rPr>
        <w:t>Шерегеш</w:t>
      </w:r>
      <w:proofErr w:type="spellEnd"/>
      <w:r w:rsidRPr="00300472">
        <w:rPr>
          <w:sz w:val="28"/>
          <w:szCs w:val="28"/>
        </w:rPr>
        <w:t>, ул. Гагарина, 6.</w:t>
      </w:r>
    </w:p>
    <w:p w:rsidR="00300472" w:rsidRPr="00300472" w:rsidRDefault="00300472" w:rsidP="00300472">
      <w:pPr>
        <w:numPr>
          <w:ilvl w:val="0"/>
          <w:numId w:val="1"/>
        </w:numPr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 </w:t>
      </w:r>
      <w:proofErr w:type="gramStart"/>
      <w:r w:rsidRPr="00300472">
        <w:rPr>
          <w:sz w:val="28"/>
          <w:szCs w:val="28"/>
        </w:rPr>
        <w:t>Контроль за</w:t>
      </w:r>
      <w:proofErr w:type="gramEnd"/>
      <w:r w:rsidRPr="00300472">
        <w:rPr>
          <w:sz w:val="28"/>
          <w:szCs w:val="28"/>
        </w:rPr>
        <w:t xml:space="preserve"> исполнением оставляю за собой.</w:t>
      </w:r>
    </w:p>
    <w:p w:rsidR="00300472" w:rsidRPr="00300472" w:rsidRDefault="00300472" w:rsidP="00300472">
      <w:pPr>
        <w:numPr>
          <w:ilvl w:val="0"/>
          <w:numId w:val="1"/>
        </w:numPr>
        <w:rPr>
          <w:sz w:val="28"/>
          <w:szCs w:val="28"/>
        </w:rPr>
      </w:pPr>
      <w:r w:rsidRPr="00300472">
        <w:rPr>
          <w:sz w:val="28"/>
          <w:szCs w:val="28"/>
        </w:rPr>
        <w:t xml:space="preserve"> </w:t>
      </w:r>
      <w:r w:rsidRPr="00300472">
        <w:rPr>
          <w:snapToGrid w:val="0"/>
          <w:sz w:val="28"/>
          <w:szCs w:val="28"/>
        </w:rPr>
        <w:t>Настоящее постановление вступает в силу с 01.01.2020 года</w:t>
      </w:r>
      <w:r w:rsidRPr="00300472">
        <w:rPr>
          <w:sz w:val="28"/>
          <w:szCs w:val="28"/>
        </w:rPr>
        <w:t xml:space="preserve">   </w:t>
      </w:r>
    </w:p>
    <w:p w:rsidR="00300472" w:rsidRPr="00300472" w:rsidRDefault="00300472" w:rsidP="00300472">
      <w:pPr>
        <w:jc w:val="both"/>
        <w:rPr>
          <w:sz w:val="28"/>
          <w:szCs w:val="28"/>
        </w:rPr>
      </w:pPr>
      <w:r w:rsidRPr="00300472">
        <w:rPr>
          <w:sz w:val="28"/>
          <w:szCs w:val="28"/>
        </w:rPr>
        <w:tab/>
        <w:t xml:space="preserve">   </w:t>
      </w:r>
    </w:p>
    <w:p w:rsidR="00300472" w:rsidRDefault="00300472" w:rsidP="0030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472" w:rsidRDefault="00300472" w:rsidP="00300472">
      <w:pPr>
        <w:jc w:val="both"/>
        <w:rPr>
          <w:sz w:val="28"/>
          <w:szCs w:val="28"/>
        </w:rPr>
      </w:pPr>
    </w:p>
    <w:p w:rsidR="00300472" w:rsidRPr="00876589" w:rsidRDefault="00300472" w:rsidP="00300472">
      <w:pPr>
        <w:ind w:left="360"/>
        <w:jc w:val="both"/>
        <w:rPr>
          <w:sz w:val="27"/>
          <w:szCs w:val="27"/>
        </w:rPr>
      </w:pPr>
      <w:r w:rsidRPr="00876589">
        <w:rPr>
          <w:sz w:val="27"/>
          <w:szCs w:val="27"/>
        </w:rPr>
        <w:t>.</w:t>
      </w:r>
    </w:p>
    <w:p w:rsidR="00300472" w:rsidRPr="00876589" w:rsidRDefault="00300472" w:rsidP="00300472">
      <w:pPr>
        <w:ind w:firstLine="708"/>
        <w:jc w:val="both"/>
        <w:rPr>
          <w:sz w:val="27"/>
          <w:szCs w:val="27"/>
        </w:rPr>
      </w:pPr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proofErr w:type="spellStart"/>
      <w:r w:rsidRPr="00300472">
        <w:rPr>
          <w:sz w:val="28"/>
          <w:szCs w:val="28"/>
        </w:rPr>
        <w:t>ВриО</w:t>
      </w:r>
      <w:proofErr w:type="spellEnd"/>
      <w:r w:rsidRPr="00300472">
        <w:rPr>
          <w:sz w:val="28"/>
          <w:szCs w:val="28"/>
        </w:rPr>
        <w:t xml:space="preserve"> Главы Шерегешского</w:t>
      </w:r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r w:rsidRPr="00300472">
        <w:rPr>
          <w:sz w:val="28"/>
          <w:szCs w:val="28"/>
        </w:rPr>
        <w:t xml:space="preserve"> городского поселения                                                                      </w:t>
      </w:r>
      <w:r w:rsidR="00A07755">
        <w:rPr>
          <w:sz w:val="28"/>
          <w:szCs w:val="28"/>
        </w:rPr>
        <w:t xml:space="preserve">В.А. </w:t>
      </w:r>
      <w:proofErr w:type="spellStart"/>
      <w:r w:rsidR="00A07755">
        <w:rPr>
          <w:sz w:val="28"/>
          <w:szCs w:val="28"/>
        </w:rPr>
        <w:t>Лупенко</w:t>
      </w:r>
      <w:proofErr w:type="spellEnd"/>
    </w:p>
    <w:p w:rsidR="00300472" w:rsidRDefault="00300472" w:rsidP="00300472">
      <w:pPr>
        <w:pStyle w:val="a4"/>
        <w:suppressAutoHyphens/>
        <w:rPr>
          <w:sz w:val="27"/>
          <w:szCs w:val="27"/>
        </w:rPr>
      </w:pPr>
    </w:p>
    <w:p w:rsidR="00300472" w:rsidRDefault="00300472" w:rsidP="00A7590E">
      <w:pPr>
        <w:jc w:val="right"/>
        <w:rPr>
          <w:b/>
          <w:sz w:val="34"/>
          <w:szCs w:val="34"/>
        </w:rPr>
      </w:pPr>
    </w:p>
    <w:p w:rsidR="00A7590E" w:rsidRDefault="00A7590E" w:rsidP="006408A2">
      <w:pPr>
        <w:jc w:val="center"/>
        <w:rPr>
          <w:b/>
          <w:sz w:val="34"/>
          <w:szCs w:val="34"/>
        </w:rPr>
      </w:pPr>
    </w:p>
    <w:p w:rsidR="006408A2" w:rsidRPr="008A22FC" w:rsidRDefault="006408A2" w:rsidP="006408A2">
      <w:pPr>
        <w:jc w:val="center"/>
        <w:rPr>
          <w:b/>
          <w:sz w:val="34"/>
          <w:szCs w:val="34"/>
        </w:rPr>
      </w:pPr>
      <w:r w:rsidRPr="008A22FC">
        <w:rPr>
          <w:b/>
          <w:sz w:val="34"/>
          <w:szCs w:val="34"/>
        </w:rPr>
        <w:t>Ведомственная целевая программа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 xml:space="preserve">Администрации </w:t>
      </w:r>
      <w:r>
        <w:rPr>
          <w:b/>
          <w:sz w:val="32"/>
          <w:szCs w:val="32"/>
        </w:rPr>
        <w:t>Шерегешского</w:t>
      </w:r>
      <w:r w:rsidRPr="00877801">
        <w:rPr>
          <w:b/>
          <w:sz w:val="32"/>
          <w:szCs w:val="32"/>
        </w:rPr>
        <w:t xml:space="preserve"> </w:t>
      </w:r>
      <w:proofErr w:type="gramStart"/>
      <w:r w:rsidRPr="00877801">
        <w:rPr>
          <w:b/>
          <w:sz w:val="32"/>
          <w:szCs w:val="32"/>
        </w:rPr>
        <w:t>городского</w:t>
      </w:r>
      <w:proofErr w:type="gramEnd"/>
      <w:r w:rsidRPr="00877801">
        <w:rPr>
          <w:b/>
          <w:sz w:val="32"/>
          <w:szCs w:val="32"/>
        </w:rPr>
        <w:t xml:space="preserve"> 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поселения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на 20</w:t>
      </w:r>
      <w:r w:rsidR="00A7590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A7590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гг.</w:t>
      </w: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“Администрация </w:t>
      </w:r>
      <w:r>
        <w:rPr>
          <w:b/>
          <w:sz w:val="32"/>
          <w:szCs w:val="32"/>
        </w:rPr>
        <w:t>Шерегешского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</w:t>
      </w:r>
      <w:r w:rsidRPr="009C0E40">
        <w:rPr>
          <w:b/>
          <w:sz w:val="32"/>
          <w:szCs w:val="32"/>
        </w:rPr>
        <w:t xml:space="preserve"> 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>как исполнительный орган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 МО “</w:t>
      </w:r>
      <w:r>
        <w:rPr>
          <w:b/>
          <w:sz w:val="32"/>
          <w:szCs w:val="32"/>
        </w:rPr>
        <w:t>Шерегешское</w:t>
      </w:r>
      <w:r w:rsidRPr="009C0E40">
        <w:rPr>
          <w:b/>
          <w:sz w:val="32"/>
          <w:szCs w:val="32"/>
        </w:rPr>
        <w:t xml:space="preserve"> городское поселение” 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sz w:val="32"/>
          <w:szCs w:val="32"/>
        </w:rPr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Pr="00D02110" w:rsidRDefault="006408A2" w:rsidP="006408A2">
      <w:pPr>
        <w:jc w:val="center"/>
        <w:rPr>
          <w:sz w:val="28"/>
          <w:szCs w:val="28"/>
        </w:rPr>
      </w:pPr>
      <w:r w:rsidRPr="00D02110">
        <w:rPr>
          <w:sz w:val="28"/>
          <w:szCs w:val="28"/>
        </w:rPr>
        <w:t>ПАСПОРТ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1F1348">
        <w:rPr>
          <w:sz w:val="26"/>
          <w:szCs w:val="26"/>
        </w:rPr>
        <w:t>едомственной целевой программы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r w:rsidRPr="001F1348">
        <w:rPr>
          <w:sz w:val="26"/>
          <w:szCs w:val="26"/>
          <w:u w:val="single"/>
        </w:rPr>
        <w:t>Администраци</w:t>
      </w:r>
      <w:r>
        <w:rPr>
          <w:sz w:val="26"/>
          <w:szCs w:val="26"/>
          <w:u w:val="single"/>
        </w:rPr>
        <w:t>и</w:t>
      </w:r>
      <w:r w:rsidRPr="001F134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Шерегешского городского поселения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r w:rsidRPr="00F74778">
        <w:rPr>
          <w:sz w:val="25"/>
          <w:szCs w:val="25"/>
        </w:rPr>
        <w:t>на 20</w:t>
      </w:r>
      <w:r w:rsidR="00A7590E">
        <w:rPr>
          <w:sz w:val="25"/>
          <w:szCs w:val="25"/>
        </w:rPr>
        <w:t>20</w:t>
      </w:r>
      <w:r>
        <w:rPr>
          <w:sz w:val="25"/>
          <w:szCs w:val="25"/>
        </w:rPr>
        <w:t>-202</w:t>
      </w:r>
      <w:r w:rsidR="00A7590E">
        <w:rPr>
          <w:sz w:val="25"/>
          <w:szCs w:val="25"/>
        </w:rPr>
        <w:t>2</w:t>
      </w:r>
      <w:r w:rsidRPr="00F74778">
        <w:rPr>
          <w:sz w:val="25"/>
          <w:szCs w:val="25"/>
        </w:rPr>
        <w:t xml:space="preserve"> год</w:t>
      </w:r>
      <w:r>
        <w:rPr>
          <w:sz w:val="25"/>
          <w:szCs w:val="25"/>
        </w:rPr>
        <w:t>ы.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8100"/>
      </w:tblGrid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ind w:right="-108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ВРИО </w:t>
            </w:r>
            <w:r w:rsidRPr="00F74778">
              <w:rPr>
                <w:sz w:val="25"/>
                <w:szCs w:val="25"/>
              </w:rPr>
              <w:t>Глав</w:t>
            </w:r>
            <w:r>
              <w:rPr>
                <w:sz w:val="25"/>
                <w:szCs w:val="25"/>
              </w:rPr>
              <w:t>ы</w:t>
            </w:r>
            <w:r w:rsidRPr="00F7477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 – </w:t>
            </w:r>
            <w:r>
              <w:rPr>
                <w:sz w:val="25"/>
                <w:szCs w:val="25"/>
              </w:rPr>
              <w:t xml:space="preserve">И.А. </w:t>
            </w:r>
            <w:proofErr w:type="spellStart"/>
            <w:r>
              <w:rPr>
                <w:sz w:val="25"/>
                <w:szCs w:val="25"/>
              </w:rPr>
              <w:t>Идимешев</w:t>
            </w:r>
            <w:proofErr w:type="spellEnd"/>
            <w:r w:rsidRPr="00F74778">
              <w:rPr>
                <w:sz w:val="25"/>
                <w:szCs w:val="25"/>
              </w:rPr>
              <w:t xml:space="preserve"> </w:t>
            </w:r>
          </w:p>
          <w:p w:rsidR="006408A2" w:rsidRPr="00F74778" w:rsidRDefault="006408A2" w:rsidP="00A7590E">
            <w:pPr>
              <w:jc w:val="both"/>
              <w:rPr>
                <w:b/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Постановление Главы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«Об утверждении ведомственной целевой программы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на 20</w:t>
            </w:r>
            <w:r w:rsidR="00A7590E">
              <w:rPr>
                <w:sz w:val="25"/>
                <w:szCs w:val="25"/>
              </w:rPr>
              <w:t>20</w:t>
            </w:r>
            <w:r w:rsidRPr="00F7477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– 202</w:t>
            </w:r>
            <w:r w:rsidR="00A7590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r w:rsidRPr="00F74778">
              <w:rPr>
                <w:sz w:val="25"/>
                <w:szCs w:val="25"/>
              </w:rPr>
              <w:t>год</w:t>
            </w:r>
            <w:r>
              <w:rPr>
                <w:sz w:val="25"/>
                <w:szCs w:val="25"/>
              </w:rPr>
              <w:t>ы</w:t>
            </w:r>
            <w:r w:rsidRPr="00F74778">
              <w:rPr>
                <w:sz w:val="25"/>
                <w:szCs w:val="25"/>
              </w:rPr>
              <w:t xml:space="preserve">»  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Стратегические цели    программы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Стратегическая цель: 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Показатели достижения стратегических целей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Показатель стратегической цели 1.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Деятельность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в соответствии с федеральными, региональными и местными законами.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Основные программные мероприятия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В результате реализации программы планируется: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формирование, утверждение, исполнение бюджета поселения,  </w:t>
            </w:r>
            <w:proofErr w:type="gramStart"/>
            <w:r w:rsidRPr="00F74778">
              <w:rPr>
                <w:sz w:val="25"/>
                <w:szCs w:val="25"/>
              </w:rPr>
              <w:t>контроль за</w:t>
            </w:r>
            <w:proofErr w:type="gramEnd"/>
            <w:r w:rsidRPr="00F74778">
              <w:rPr>
                <w:sz w:val="25"/>
                <w:szCs w:val="25"/>
              </w:rPr>
              <w:t xml:space="preserve"> исполнением бюджета;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обеспечение функционирования аппарата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финансирование непредвиденных расходов из средств резервного фонда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5A154A">
            <w:pPr>
              <w:rPr>
                <w:color w:val="0000FF"/>
                <w:sz w:val="25"/>
                <w:szCs w:val="25"/>
              </w:rPr>
            </w:pPr>
            <w:r w:rsidRPr="00F74778">
              <w:rPr>
                <w:color w:val="0000FF"/>
                <w:sz w:val="25"/>
                <w:szCs w:val="25"/>
              </w:rPr>
              <w:t>- возмещение разницы в цене за население учреждениям топливно-энергетического комплекса, в результате применения государственных регулируемых цен;</w:t>
            </w:r>
          </w:p>
          <w:p w:rsidR="006408A2" w:rsidRPr="00F74778" w:rsidRDefault="006408A2" w:rsidP="005A154A">
            <w:pPr>
              <w:rPr>
                <w:color w:val="FF0000"/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  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8100" w:type="dxa"/>
          </w:tcPr>
          <w:p w:rsidR="006408A2" w:rsidRPr="00F74778" w:rsidRDefault="006408A2" w:rsidP="00A7590E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20</w:t>
            </w:r>
            <w:r w:rsidR="00A7590E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-202</w:t>
            </w:r>
            <w:r w:rsidR="00A7590E">
              <w:rPr>
                <w:sz w:val="25"/>
                <w:szCs w:val="25"/>
              </w:rPr>
              <w:t>2</w:t>
            </w:r>
            <w:r w:rsidRPr="00F74778">
              <w:rPr>
                <w:sz w:val="25"/>
                <w:szCs w:val="25"/>
              </w:rPr>
              <w:t xml:space="preserve"> год</w:t>
            </w:r>
            <w:r>
              <w:rPr>
                <w:sz w:val="25"/>
                <w:szCs w:val="25"/>
              </w:rPr>
              <w:t>ы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ind w:left="252" w:hanging="252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Объемы и источники финансирования</w:t>
            </w:r>
          </w:p>
        </w:tc>
        <w:tc>
          <w:tcPr>
            <w:tcW w:w="8100" w:type="dxa"/>
          </w:tcPr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20</w:t>
            </w:r>
            <w:r w:rsidR="00A7590E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г.    – </w:t>
            </w:r>
            <w:r w:rsidR="00A7590E">
              <w:rPr>
                <w:sz w:val="25"/>
                <w:szCs w:val="25"/>
              </w:rPr>
              <w:t>6504,2</w:t>
            </w:r>
            <w:r>
              <w:rPr>
                <w:sz w:val="25"/>
                <w:szCs w:val="25"/>
              </w:rPr>
              <w:t xml:space="preserve"> тыс. руб.    202</w:t>
            </w:r>
            <w:r w:rsidR="00A7590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г.-</w:t>
            </w:r>
            <w:r w:rsidR="00A7590E">
              <w:rPr>
                <w:sz w:val="25"/>
                <w:szCs w:val="25"/>
              </w:rPr>
              <w:t>6527,4</w:t>
            </w:r>
            <w:r>
              <w:rPr>
                <w:sz w:val="25"/>
                <w:szCs w:val="25"/>
              </w:rPr>
              <w:t xml:space="preserve"> тыс. руб.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202</w:t>
            </w:r>
            <w:r w:rsidR="00A7590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г. -  6</w:t>
            </w:r>
            <w:r w:rsidR="00A7590E">
              <w:rPr>
                <w:sz w:val="25"/>
                <w:szCs w:val="25"/>
              </w:rPr>
              <w:t>551</w:t>
            </w:r>
            <w:r>
              <w:rPr>
                <w:sz w:val="25"/>
                <w:szCs w:val="25"/>
              </w:rPr>
              <w:t>,</w:t>
            </w:r>
            <w:r w:rsidR="00A7590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тыс. руб.          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комплексное  социально-экономическое развитие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  городского поселения;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повышение уровня и качества исполнения полномочий по решению вопросов местного значения;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 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эффективное функционирование аппарата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поселения, улучшение имиджа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 администрации как органа исполнительной власти;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-повышения доверия к власти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снятие социальной напряженности в обществе</w:t>
            </w:r>
          </w:p>
        </w:tc>
      </w:tr>
    </w:tbl>
    <w:p w:rsidR="006408A2" w:rsidRDefault="006408A2" w:rsidP="006408A2">
      <w:pPr>
        <w:jc w:val="center"/>
        <w:rPr>
          <w:sz w:val="32"/>
          <w:szCs w:val="32"/>
        </w:rPr>
      </w:pPr>
    </w:p>
    <w:p w:rsidR="006408A2" w:rsidRPr="00187717" w:rsidRDefault="006408A2" w:rsidP="006408A2">
      <w:pPr>
        <w:jc w:val="center"/>
        <w:rPr>
          <w:sz w:val="32"/>
          <w:szCs w:val="32"/>
        </w:rPr>
      </w:pPr>
      <w:r w:rsidRPr="00187717">
        <w:rPr>
          <w:sz w:val="32"/>
          <w:szCs w:val="32"/>
        </w:rPr>
        <w:t>Ведомственная целевая программа</w:t>
      </w:r>
    </w:p>
    <w:p w:rsidR="006408A2" w:rsidRDefault="006408A2" w:rsidP="006408A2">
      <w:pPr>
        <w:jc w:val="center"/>
        <w:rPr>
          <w:sz w:val="32"/>
          <w:szCs w:val="32"/>
        </w:rPr>
      </w:pPr>
      <w:r w:rsidRPr="00187717">
        <w:rPr>
          <w:sz w:val="32"/>
          <w:szCs w:val="32"/>
        </w:rPr>
        <w:lastRenderedPageBreak/>
        <w:t>Администраци</w:t>
      </w:r>
      <w:r>
        <w:rPr>
          <w:sz w:val="32"/>
          <w:szCs w:val="32"/>
        </w:rPr>
        <w:t>и</w:t>
      </w:r>
      <w:r w:rsidRPr="00187717">
        <w:rPr>
          <w:sz w:val="32"/>
          <w:szCs w:val="32"/>
        </w:rPr>
        <w:t xml:space="preserve"> </w:t>
      </w:r>
      <w:r>
        <w:rPr>
          <w:sz w:val="32"/>
          <w:szCs w:val="32"/>
        </w:rPr>
        <w:t>Шерегешского городского поселения</w:t>
      </w:r>
    </w:p>
    <w:p w:rsidR="006408A2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A7590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год.</w:t>
      </w:r>
    </w:p>
    <w:p w:rsidR="006408A2" w:rsidRDefault="006408A2" w:rsidP="006408A2">
      <w:pPr>
        <w:jc w:val="center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ее решения программными методами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39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</w:t>
      </w:r>
      <w:r>
        <w:rPr>
          <w:sz w:val="26"/>
          <w:szCs w:val="26"/>
        </w:rPr>
        <w:t xml:space="preserve"> </w:t>
      </w:r>
      <w:r w:rsidRPr="001F1348">
        <w:rPr>
          <w:sz w:val="26"/>
          <w:szCs w:val="26"/>
        </w:rPr>
        <w:t>т</w:t>
      </w:r>
      <w:r>
        <w:rPr>
          <w:sz w:val="26"/>
          <w:szCs w:val="26"/>
        </w:rPr>
        <w:t>от</w:t>
      </w:r>
      <w:r w:rsidRPr="001F1348">
        <w:rPr>
          <w:sz w:val="26"/>
          <w:szCs w:val="26"/>
        </w:rPr>
        <w:t xml:space="preserve"> уровень власти, который наиболее приближен к населению, им формируется и ему непосредственно подконтролен.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6408A2" w:rsidRDefault="006408A2" w:rsidP="006408A2">
      <w:pPr>
        <w:pStyle w:val="a3"/>
        <w:ind w:firstLine="720"/>
        <w:jc w:val="both"/>
        <w:rPr>
          <w:b w:val="0"/>
          <w:sz w:val="26"/>
          <w:szCs w:val="26"/>
          <w:u w:val="none"/>
        </w:rPr>
      </w:pPr>
      <w:r w:rsidRPr="001F1348">
        <w:rPr>
          <w:b w:val="0"/>
          <w:sz w:val="26"/>
          <w:szCs w:val="26"/>
          <w:u w:val="none"/>
        </w:rPr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</w:t>
      </w:r>
      <w:proofErr w:type="spellStart"/>
      <w:r w:rsidRPr="001F1348">
        <w:rPr>
          <w:b w:val="0"/>
          <w:sz w:val="26"/>
          <w:szCs w:val="26"/>
          <w:u w:val="none"/>
        </w:rPr>
        <w:t>бюджетирования</w:t>
      </w:r>
      <w:proofErr w:type="spellEnd"/>
      <w:r w:rsidRPr="001F1348">
        <w:rPr>
          <w:b w:val="0"/>
          <w:sz w:val="26"/>
          <w:szCs w:val="26"/>
          <w:u w:val="none"/>
        </w:rPr>
        <w:t xml:space="preserve">, ориентированного на результат. </w:t>
      </w:r>
      <w:proofErr w:type="gramStart"/>
      <w:r w:rsidRPr="001F1348">
        <w:rPr>
          <w:b w:val="0"/>
          <w:sz w:val="26"/>
          <w:szCs w:val="26"/>
          <w:u w:val="none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города как исполнительно</w:t>
      </w:r>
      <w:r>
        <w:rPr>
          <w:b w:val="0"/>
          <w:sz w:val="26"/>
          <w:szCs w:val="26"/>
          <w:u w:val="none"/>
        </w:rPr>
        <w:t>-распорядительного</w:t>
      </w:r>
      <w:r w:rsidRPr="001F1348">
        <w:rPr>
          <w:b w:val="0"/>
          <w:sz w:val="26"/>
          <w:szCs w:val="26"/>
          <w:u w:val="none"/>
        </w:rPr>
        <w:t xml:space="preserve">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proofErr w:type="gramEnd"/>
    </w:p>
    <w:p w:rsidR="006408A2" w:rsidRDefault="006408A2" w:rsidP="006408A2">
      <w:pPr>
        <w:pStyle w:val="a3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В </w:t>
      </w:r>
      <w:proofErr w:type="spellStart"/>
      <w:r>
        <w:rPr>
          <w:b w:val="0"/>
          <w:sz w:val="26"/>
          <w:szCs w:val="26"/>
          <w:u w:val="none"/>
        </w:rPr>
        <w:t>Шерегешском</w:t>
      </w:r>
      <w:proofErr w:type="spellEnd"/>
      <w:r>
        <w:rPr>
          <w:b w:val="0"/>
          <w:sz w:val="26"/>
          <w:szCs w:val="26"/>
          <w:u w:val="none"/>
        </w:rPr>
        <w:t xml:space="preserve"> городском поселении разработана и принята Ведомственная целевая программа «Администрация Шерегешского городского поселения». </w:t>
      </w:r>
      <w:r w:rsidRPr="001F1348">
        <w:rPr>
          <w:b w:val="0"/>
          <w:sz w:val="26"/>
          <w:szCs w:val="26"/>
          <w:u w:val="none"/>
        </w:rPr>
        <w:t xml:space="preserve"> </w:t>
      </w:r>
    </w:p>
    <w:p w:rsidR="006408A2" w:rsidRPr="006E06F5" w:rsidRDefault="006408A2" w:rsidP="006408A2">
      <w:pPr>
        <w:ind w:firstLine="540"/>
        <w:jc w:val="both"/>
        <w:rPr>
          <w:sz w:val="26"/>
          <w:szCs w:val="26"/>
        </w:rPr>
      </w:pPr>
      <w:r w:rsidRPr="006E06F5">
        <w:rPr>
          <w:sz w:val="26"/>
          <w:szCs w:val="26"/>
        </w:rPr>
        <w:t>Программа способствует осуществлению государственной политики в отношении местного самоуправления и активному проведению социально-экономической и политическ</w:t>
      </w:r>
      <w:r>
        <w:rPr>
          <w:sz w:val="26"/>
          <w:szCs w:val="26"/>
        </w:rPr>
        <w:t>их</w:t>
      </w:r>
      <w:r w:rsidRPr="006E06F5">
        <w:rPr>
          <w:sz w:val="26"/>
          <w:szCs w:val="26"/>
        </w:rPr>
        <w:t xml:space="preserve"> реформ на муниципальном уровне</w:t>
      </w:r>
      <w:r>
        <w:rPr>
          <w:sz w:val="26"/>
          <w:szCs w:val="26"/>
        </w:rPr>
        <w:t>, эффективному расходованию бюджетных средств в интересах населения города</w:t>
      </w:r>
      <w:r w:rsidRPr="006E06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408A2" w:rsidRPr="001F1348" w:rsidRDefault="006408A2" w:rsidP="006408A2">
      <w:pPr>
        <w:rPr>
          <w:sz w:val="26"/>
          <w:szCs w:val="26"/>
        </w:rPr>
      </w:pPr>
    </w:p>
    <w:p w:rsidR="006408A2" w:rsidRPr="00075313" w:rsidRDefault="006408A2" w:rsidP="006408A2">
      <w:pPr>
        <w:spacing w:line="360" w:lineRule="auto"/>
        <w:jc w:val="center"/>
        <w:rPr>
          <w:b/>
          <w:sz w:val="28"/>
          <w:szCs w:val="28"/>
        </w:rPr>
      </w:pPr>
      <w:r w:rsidRPr="00075313">
        <w:rPr>
          <w:b/>
          <w:sz w:val="28"/>
          <w:szCs w:val="28"/>
        </w:rPr>
        <w:t>Стратегические цели и задачи программы</w:t>
      </w:r>
    </w:p>
    <w:p w:rsidR="006408A2" w:rsidRPr="00075313" w:rsidRDefault="006408A2" w:rsidP="006408A2">
      <w:pPr>
        <w:ind w:firstLine="540"/>
        <w:jc w:val="both"/>
        <w:rPr>
          <w:b/>
          <w:sz w:val="26"/>
          <w:szCs w:val="26"/>
        </w:rPr>
      </w:pPr>
      <w:r w:rsidRPr="00075313">
        <w:rPr>
          <w:b/>
          <w:sz w:val="26"/>
          <w:szCs w:val="26"/>
        </w:rPr>
        <w:t>Стратегические цели программы:</w:t>
      </w:r>
    </w:p>
    <w:p w:rsidR="006408A2" w:rsidRPr="00AB4911" w:rsidRDefault="006408A2" w:rsidP="006408A2">
      <w:pPr>
        <w:ind w:left="-108" w:firstLine="54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Стратегическая цель:</w:t>
      </w:r>
      <w:r w:rsidRPr="00075313">
        <w:rPr>
          <w:b/>
          <w:sz w:val="26"/>
          <w:szCs w:val="26"/>
        </w:rPr>
        <w:t xml:space="preserve"> </w:t>
      </w:r>
      <w:r w:rsidRPr="00AB4911">
        <w:rPr>
          <w:b/>
          <w:sz w:val="28"/>
          <w:szCs w:val="28"/>
        </w:rPr>
        <w:t xml:space="preserve">Создание условий для эффективного решения органами местного самоуправления  вопросов местного значения в целях повышения уровня и качества жизни населения </w:t>
      </w:r>
      <w:r>
        <w:rPr>
          <w:b/>
          <w:sz w:val="28"/>
          <w:szCs w:val="28"/>
        </w:rPr>
        <w:t>Шерегешского городского поселения</w:t>
      </w:r>
      <w:r w:rsidRPr="00AB4911">
        <w:rPr>
          <w:b/>
          <w:sz w:val="28"/>
          <w:szCs w:val="28"/>
        </w:rPr>
        <w:t xml:space="preserve">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 w:rsidRPr="00902AB7">
        <w:rPr>
          <w:b/>
          <w:sz w:val="26"/>
          <w:szCs w:val="26"/>
        </w:rPr>
        <w:t>Показатель выполнения стратегической цели</w:t>
      </w:r>
      <w:r>
        <w:rPr>
          <w:b/>
          <w:sz w:val="26"/>
          <w:szCs w:val="26"/>
        </w:rPr>
        <w:t xml:space="preserve"> 1</w:t>
      </w:r>
      <w:r w:rsidRPr="00902AB7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Деятельность администрации Шерегешского городского поселения в соответствии с федеральными, региональными и местными законами.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должна руководствоваться в своей работе Федеральным законом от 06.10.2003г. № 131-ФЗ </w:t>
      </w:r>
      <w:r w:rsidRPr="006D6822">
        <w:rPr>
          <w:sz w:val="26"/>
          <w:szCs w:val="26"/>
        </w:rPr>
        <w:t>“</w:t>
      </w:r>
      <w:r>
        <w:rPr>
          <w:sz w:val="26"/>
          <w:szCs w:val="26"/>
        </w:rPr>
        <w:t>Об общих принципах организации местного самоуправления в РФ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нормативно-правовыми актами Российской Федерации, Кемеровской области,  Бюджетным кодексом, Уставом МО </w:t>
      </w:r>
      <w:r w:rsidRPr="006D6822">
        <w:rPr>
          <w:sz w:val="26"/>
          <w:szCs w:val="26"/>
        </w:rPr>
        <w:t>“</w:t>
      </w:r>
      <w:r>
        <w:rPr>
          <w:sz w:val="26"/>
          <w:szCs w:val="26"/>
        </w:rPr>
        <w:t>Шерегешское городское поселение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и др. документами.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средствами местного бюджета представляет собой важную часть бюджетной политики Шерегешского городского поселения. Администрация </w:t>
      </w:r>
      <w:r>
        <w:rPr>
          <w:sz w:val="26"/>
          <w:szCs w:val="26"/>
        </w:rPr>
        <w:lastRenderedPageBreak/>
        <w:t xml:space="preserve">составляет, рассматривает, утверждает и исполняет бюджет городского поселения, а также контролирует его исполнение.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3539E">
        <w:rPr>
          <w:color w:val="333399"/>
          <w:sz w:val="26"/>
          <w:szCs w:val="26"/>
        </w:rPr>
        <w:t xml:space="preserve">Тактическая задача 1.  Составление, рассмотрение, утверждение и исполнение бюджета </w:t>
      </w:r>
      <w:r>
        <w:rPr>
          <w:color w:val="333399"/>
          <w:sz w:val="26"/>
          <w:szCs w:val="26"/>
        </w:rPr>
        <w:t>Шерегешского</w:t>
      </w:r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1.1.  О</w:t>
      </w:r>
      <w:r w:rsidRPr="00615202">
        <w:rPr>
          <w:sz w:val="26"/>
          <w:szCs w:val="26"/>
        </w:rPr>
        <w:t xml:space="preserve">тсутствие замечаний со стороны </w:t>
      </w:r>
      <w:r>
        <w:rPr>
          <w:sz w:val="26"/>
          <w:szCs w:val="26"/>
        </w:rPr>
        <w:t xml:space="preserve">контролирующих органов, населения Шерегешского городского поселения </w:t>
      </w:r>
      <w:r w:rsidRPr="0061520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исполнению бюджета поселения, по </w:t>
      </w:r>
      <w:r w:rsidRPr="00615202"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качественному, своевременному выполнению работниками администрации своих обязанностей в интересах жителей города.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3539E">
        <w:rPr>
          <w:color w:val="333399"/>
          <w:sz w:val="26"/>
          <w:szCs w:val="26"/>
        </w:rPr>
        <w:t xml:space="preserve">Тактическая задача 2.  Обеспечение функционирования аппарата администрации </w:t>
      </w:r>
      <w:r>
        <w:rPr>
          <w:color w:val="333399"/>
          <w:sz w:val="26"/>
          <w:szCs w:val="26"/>
        </w:rPr>
        <w:t>Шерегешского</w:t>
      </w:r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2.1. Своевременное начисление и выплата заработной платы главы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2.2. Своевременное начисление и выплата заработной платы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2.3. Материально-техническое обеспечение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2.4.Содержание здания аппарата администрации города (своевременная оплата коммунальных услуг, услуг связи, проведение ремонтно-строительных работ);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 w:rsidRPr="0053539E">
        <w:rPr>
          <w:color w:val="333399"/>
          <w:sz w:val="26"/>
          <w:szCs w:val="26"/>
        </w:rPr>
        <w:t xml:space="preserve">Тактическая задача 3. Финансирование непредвиденных расходов из средств резервного фонда. Средства резервного фонда могут использоваться: на проведение отдельных мероприятий по обеспечению систем безопасности и предупреждению чрезвычайных ситуаций, поддержку неотложных восстановительных работ на объектах социального значения и т.д.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3.1. Целевое или нецелевое использование средств резервного фонда.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>
        <w:rPr>
          <w:color w:val="333399"/>
          <w:sz w:val="26"/>
          <w:szCs w:val="26"/>
        </w:rPr>
        <w:t>Тактическая задача 4. В</w:t>
      </w:r>
      <w:r w:rsidRPr="006F4A63">
        <w:rPr>
          <w:color w:val="333399"/>
          <w:sz w:val="26"/>
          <w:szCs w:val="26"/>
        </w:rPr>
        <w:t>озмещение разницы в цене за население учреждениям топливно-энергетического комплекса</w:t>
      </w:r>
      <w:r>
        <w:rPr>
          <w:color w:val="333399"/>
          <w:sz w:val="26"/>
          <w:szCs w:val="26"/>
        </w:rPr>
        <w:t>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тактической задачи: 4.1. Объем финансового обеспечения выплат учреждениям топливно-энергетического комплекса.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40"/>
        <w:jc w:val="center"/>
        <w:rPr>
          <w:b/>
          <w:bCs/>
          <w:sz w:val="26"/>
          <w:szCs w:val="26"/>
        </w:rPr>
      </w:pPr>
      <w:r w:rsidRPr="001F1348">
        <w:rPr>
          <w:b/>
          <w:bCs/>
          <w:sz w:val="26"/>
          <w:szCs w:val="26"/>
        </w:rPr>
        <w:t>Период реализации ведомственной целевой  программы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 20</w:t>
      </w:r>
      <w:r w:rsidR="00A7590E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A7590E">
        <w:rPr>
          <w:sz w:val="26"/>
          <w:szCs w:val="26"/>
        </w:rPr>
        <w:t>2</w:t>
      </w:r>
      <w:r>
        <w:rPr>
          <w:sz w:val="26"/>
          <w:szCs w:val="26"/>
        </w:rPr>
        <w:t>г</w:t>
      </w:r>
      <w:r w:rsidRPr="001F1348">
        <w:rPr>
          <w:sz w:val="26"/>
          <w:szCs w:val="26"/>
        </w:rPr>
        <w:t>г.</w:t>
      </w:r>
    </w:p>
    <w:p w:rsidR="006408A2" w:rsidRDefault="006408A2" w:rsidP="006408A2">
      <w:pPr>
        <w:spacing w:line="360" w:lineRule="auto"/>
        <w:jc w:val="both"/>
        <w:rPr>
          <w:b/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Объемы  и источники финансирования</w:t>
      </w:r>
    </w:p>
    <w:p w:rsidR="006408A2" w:rsidRDefault="006408A2" w:rsidP="006408A2">
      <w:pPr>
        <w:rPr>
          <w:sz w:val="25"/>
          <w:szCs w:val="25"/>
        </w:rPr>
      </w:pPr>
      <w:r w:rsidRPr="001F1348">
        <w:rPr>
          <w:sz w:val="26"/>
          <w:szCs w:val="26"/>
        </w:rPr>
        <w:t xml:space="preserve">Финансирование программы осуществляется за счет собственных средств </w:t>
      </w:r>
      <w:r>
        <w:rPr>
          <w:sz w:val="26"/>
          <w:szCs w:val="26"/>
        </w:rPr>
        <w:t xml:space="preserve">. </w:t>
      </w:r>
      <w:r>
        <w:rPr>
          <w:sz w:val="25"/>
          <w:szCs w:val="25"/>
        </w:rPr>
        <w:t xml:space="preserve">                                               20</w:t>
      </w:r>
      <w:r w:rsidR="00A7590E">
        <w:rPr>
          <w:sz w:val="25"/>
          <w:szCs w:val="25"/>
        </w:rPr>
        <w:t>20</w:t>
      </w:r>
      <w:r>
        <w:rPr>
          <w:sz w:val="25"/>
          <w:szCs w:val="25"/>
        </w:rPr>
        <w:t>г.  -</w:t>
      </w:r>
      <w:r w:rsidR="00A7590E">
        <w:rPr>
          <w:sz w:val="25"/>
          <w:szCs w:val="25"/>
        </w:rPr>
        <w:t>6504,2</w:t>
      </w:r>
      <w:r>
        <w:rPr>
          <w:sz w:val="25"/>
          <w:szCs w:val="25"/>
        </w:rPr>
        <w:t xml:space="preserve"> тыс. руб.    202</w:t>
      </w:r>
      <w:r w:rsidR="00A7590E">
        <w:rPr>
          <w:sz w:val="25"/>
          <w:szCs w:val="25"/>
        </w:rPr>
        <w:t>1</w:t>
      </w:r>
      <w:r>
        <w:rPr>
          <w:sz w:val="25"/>
          <w:szCs w:val="25"/>
        </w:rPr>
        <w:t>г.-6</w:t>
      </w:r>
      <w:r w:rsidR="00A7590E">
        <w:rPr>
          <w:sz w:val="25"/>
          <w:szCs w:val="25"/>
        </w:rPr>
        <w:t>527</w:t>
      </w:r>
      <w:r>
        <w:rPr>
          <w:sz w:val="25"/>
          <w:szCs w:val="25"/>
        </w:rPr>
        <w:t>,</w:t>
      </w:r>
      <w:r w:rsidR="00A7590E">
        <w:rPr>
          <w:sz w:val="25"/>
          <w:szCs w:val="25"/>
        </w:rPr>
        <w:t>4</w:t>
      </w:r>
      <w:r>
        <w:rPr>
          <w:sz w:val="25"/>
          <w:szCs w:val="25"/>
        </w:rPr>
        <w:t xml:space="preserve"> тыс. руб.     202</w:t>
      </w:r>
      <w:r w:rsidR="00A7590E">
        <w:rPr>
          <w:sz w:val="25"/>
          <w:szCs w:val="25"/>
        </w:rPr>
        <w:t>2</w:t>
      </w:r>
      <w:r>
        <w:rPr>
          <w:sz w:val="25"/>
          <w:szCs w:val="25"/>
        </w:rPr>
        <w:t>г. – 6</w:t>
      </w:r>
      <w:r w:rsidR="00A7590E">
        <w:rPr>
          <w:sz w:val="25"/>
          <w:szCs w:val="25"/>
        </w:rPr>
        <w:t>551</w:t>
      </w:r>
      <w:r>
        <w:rPr>
          <w:sz w:val="25"/>
          <w:szCs w:val="25"/>
        </w:rPr>
        <w:t>,</w:t>
      </w:r>
      <w:r w:rsidR="00A7590E">
        <w:rPr>
          <w:sz w:val="25"/>
          <w:szCs w:val="25"/>
        </w:rPr>
        <w:t>1</w:t>
      </w:r>
      <w:r>
        <w:rPr>
          <w:sz w:val="25"/>
          <w:szCs w:val="25"/>
        </w:rPr>
        <w:t xml:space="preserve">  тыс. руб.          </w:t>
      </w:r>
    </w:p>
    <w:p w:rsidR="006408A2" w:rsidRDefault="006408A2" w:rsidP="006408A2">
      <w:pPr>
        <w:jc w:val="center"/>
        <w:rPr>
          <w:sz w:val="25"/>
          <w:szCs w:val="25"/>
        </w:rPr>
      </w:pPr>
    </w:p>
    <w:p w:rsidR="006408A2" w:rsidRDefault="006408A2" w:rsidP="006408A2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</w:t>
      </w: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Pr="001F1348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Ожидаемые конечные результаты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1F1348">
        <w:rPr>
          <w:sz w:val="26"/>
          <w:szCs w:val="26"/>
        </w:rPr>
        <w:t xml:space="preserve">Комплексное  социально-экономическое развитие </w:t>
      </w:r>
      <w:r>
        <w:rPr>
          <w:sz w:val="26"/>
          <w:szCs w:val="26"/>
        </w:rPr>
        <w:t>Шерегешского</w:t>
      </w:r>
      <w:r w:rsidRPr="001F1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городского поселения;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-   Повышение уровня</w:t>
      </w:r>
      <w:r>
        <w:rPr>
          <w:sz w:val="26"/>
          <w:szCs w:val="26"/>
        </w:rPr>
        <w:t xml:space="preserve"> и </w:t>
      </w:r>
      <w:r w:rsidRPr="001F1348">
        <w:rPr>
          <w:sz w:val="26"/>
          <w:szCs w:val="26"/>
        </w:rPr>
        <w:t>качества исполнения полномочий по реш</w:t>
      </w:r>
      <w:r>
        <w:rPr>
          <w:sz w:val="26"/>
          <w:szCs w:val="26"/>
        </w:rPr>
        <w:t>ению вопросов местного значения;</w:t>
      </w:r>
    </w:p>
    <w:p w:rsidR="006408A2" w:rsidRDefault="006408A2" w:rsidP="006408A2">
      <w:pPr>
        <w:rPr>
          <w:sz w:val="26"/>
          <w:szCs w:val="26"/>
        </w:rPr>
      </w:pPr>
      <w:r w:rsidRPr="001F1348">
        <w:rPr>
          <w:sz w:val="26"/>
          <w:szCs w:val="26"/>
        </w:rPr>
        <w:t xml:space="preserve">   -  Оптимизация расходования бюджетных средств</w:t>
      </w:r>
      <w:r>
        <w:rPr>
          <w:sz w:val="26"/>
          <w:szCs w:val="26"/>
        </w:rPr>
        <w:t>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</w:r>
    </w:p>
    <w:p w:rsidR="006408A2" w:rsidRDefault="006408A2" w:rsidP="006408A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465221">
        <w:rPr>
          <w:sz w:val="26"/>
          <w:szCs w:val="26"/>
        </w:rPr>
        <w:t xml:space="preserve"> эффективное функционирование аппарата </w:t>
      </w:r>
      <w:r>
        <w:rPr>
          <w:sz w:val="26"/>
          <w:szCs w:val="26"/>
        </w:rPr>
        <w:t>а</w:t>
      </w:r>
      <w:r w:rsidRPr="0046522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Шерегешского городского поселения</w:t>
      </w:r>
      <w:r w:rsidRPr="00465221">
        <w:rPr>
          <w:sz w:val="26"/>
          <w:szCs w:val="26"/>
        </w:rPr>
        <w:t>, улучшение имиджа администрации как органа исполнительной власти;</w:t>
      </w:r>
    </w:p>
    <w:p w:rsidR="006408A2" w:rsidRDefault="006408A2" w:rsidP="006408A2">
      <w:pPr>
        <w:rPr>
          <w:sz w:val="26"/>
          <w:szCs w:val="26"/>
        </w:rPr>
      </w:pPr>
      <w:r w:rsidRPr="00465221">
        <w:rPr>
          <w:sz w:val="26"/>
          <w:szCs w:val="26"/>
        </w:rPr>
        <w:t>- улучшение условий проживаний граждан</w:t>
      </w:r>
      <w:r>
        <w:rPr>
          <w:sz w:val="26"/>
          <w:szCs w:val="26"/>
        </w:rPr>
        <w:t xml:space="preserve">, </w:t>
      </w:r>
      <w:r w:rsidRPr="00465221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формирование привлекательного эстетического облика МО, создание безопасных и комфортных условий для проживания населения города.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Реализацией  ВЦП управляет Администрация </w:t>
      </w:r>
      <w:r>
        <w:rPr>
          <w:sz w:val="26"/>
          <w:szCs w:val="26"/>
        </w:rPr>
        <w:t>Шерегешского городского поселения</w:t>
      </w:r>
      <w:r w:rsidRPr="001F1348">
        <w:rPr>
          <w:sz w:val="26"/>
          <w:szCs w:val="26"/>
        </w:rPr>
        <w:t>. Основные направления реализации ВЦП: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анализ основных показателей деятельности исполнительного органа </w:t>
      </w:r>
      <w:r>
        <w:rPr>
          <w:sz w:val="26"/>
          <w:szCs w:val="26"/>
        </w:rPr>
        <w:t>Шерегешского</w:t>
      </w:r>
      <w:r w:rsidRPr="001F1348">
        <w:rPr>
          <w:sz w:val="26"/>
          <w:szCs w:val="26"/>
        </w:rPr>
        <w:t xml:space="preserve">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подготовка отчетов о реализации программы</w:t>
      </w:r>
      <w:r>
        <w:rPr>
          <w:sz w:val="26"/>
          <w:szCs w:val="26"/>
        </w:rPr>
        <w:t>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мониторинг направлений расходований средств местного бюджета</w:t>
      </w:r>
      <w:r w:rsidRPr="001F1348">
        <w:rPr>
          <w:sz w:val="26"/>
          <w:szCs w:val="26"/>
        </w:rPr>
        <w:t>.</w:t>
      </w:r>
    </w:p>
    <w:p w:rsidR="006408A2" w:rsidRPr="00D36996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-разработка проектов, планов и программ социально-экономического развития городского поселения.</w:t>
      </w:r>
    </w:p>
    <w:p w:rsidR="006408A2" w:rsidRDefault="006408A2" w:rsidP="006408A2">
      <w:pPr>
        <w:jc w:val="both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Механизм мониторинга и контроля.</w:t>
      </w:r>
    </w:p>
    <w:p w:rsidR="006408A2" w:rsidRPr="001F1348" w:rsidRDefault="006408A2" w:rsidP="006408A2">
      <w:pPr>
        <w:jc w:val="both"/>
        <w:rPr>
          <w:sz w:val="26"/>
          <w:szCs w:val="26"/>
          <w:u w:val="single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  В течение периода реализации программы осуществляется ежегодный мониторинг реализации программы.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Ежегодный мониторинг ВЦП предполагает анализ и оценку: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 расходования средств местного бюджета;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достижения запланированных непосредственных и конечных результатов программы;</w:t>
      </w:r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1348">
        <w:rPr>
          <w:sz w:val="26"/>
          <w:szCs w:val="26"/>
        </w:rPr>
        <w:t xml:space="preserve">Ежегодный мониторинг осуществляется путем составления администратором  программы в срок не позднее 1 апреля года, следующего за отчетным, годового отчета о реализации программы. </w:t>
      </w:r>
      <w:proofErr w:type="gramEnd"/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408A2" w:rsidSect="00E30CB9">
          <w:pgSz w:w="11906" w:h="16838" w:code="9"/>
          <w:pgMar w:top="851" w:right="1106" w:bottom="719" w:left="1440" w:header="709" w:footer="709" w:gutter="0"/>
          <w:cols w:space="708"/>
          <w:docGrid w:linePitch="360"/>
        </w:sect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ведомственной целевой программе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Шерегешского городского поселения»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02399">
        <w:rPr>
          <w:rFonts w:ascii="Times New Roman" w:hAnsi="Times New Roman" w:cs="Times New Roman"/>
          <w:sz w:val="22"/>
          <w:szCs w:val="22"/>
        </w:rPr>
        <w:t>Структура бюджетных ассигнований, необходимых для реализации мероприятий ведомственной целевой программы</w:t>
      </w:r>
    </w:p>
    <w:p w:rsidR="006408A2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Шерегешского</w:t>
      </w:r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городского поселения</w:t>
      </w:r>
    </w:p>
    <w:p w:rsidR="006408A2" w:rsidRPr="00AD5C53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</w:t>
      </w:r>
      <w:r w:rsidR="00D35A5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-202</w:t>
      </w:r>
      <w:r w:rsidR="00D35A5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6408A2" w:rsidRPr="00802399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80" w:rightFromText="180" w:vertAnchor="text" w:tblpX="93" w:tblpY="1"/>
        <w:tblOverlap w:val="never"/>
        <w:tblW w:w="2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121"/>
        <w:gridCol w:w="1412"/>
        <w:gridCol w:w="885"/>
        <w:gridCol w:w="979"/>
        <w:gridCol w:w="704"/>
        <w:gridCol w:w="979"/>
        <w:gridCol w:w="980"/>
        <w:gridCol w:w="840"/>
        <w:gridCol w:w="979"/>
        <w:gridCol w:w="1113"/>
        <w:gridCol w:w="1105"/>
        <w:gridCol w:w="846"/>
        <w:gridCol w:w="1113"/>
        <w:gridCol w:w="817"/>
        <w:gridCol w:w="980"/>
        <w:gridCol w:w="1079"/>
        <w:gridCol w:w="1964"/>
        <w:gridCol w:w="3485"/>
        <w:gridCol w:w="998"/>
        <w:gridCol w:w="1002"/>
      </w:tblGrid>
      <w:tr w:rsidR="00D35A54" w:rsidTr="002D3ED8">
        <w:trPr>
          <w:gridAfter w:val="5"/>
          <w:wAfter w:w="8528" w:type="dxa"/>
          <w:trHeight w:val="200"/>
        </w:trPr>
        <w:tc>
          <w:tcPr>
            <w:tcW w:w="4204" w:type="dxa"/>
            <w:gridSpan w:val="4"/>
          </w:tcPr>
          <w:p w:rsidR="00D35A54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35" w:type="dxa"/>
            <w:gridSpan w:val="12"/>
          </w:tcPr>
          <w:p w:rsidR="00D35A54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8528" w:type="dxa"/>
          <w:trHeight w:val="483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Раздел</w:t>
            </w:r>
          </w:p>
          <w:p w:rsidR="00D35A54" w:rsidRPr="00DA672E" w:rsidRDefault="00D35A54" w:rsidP="00ED456F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E7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 </w:t>
            </w: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Целевая  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статья, направление</w:t>
            </w:r>
            <w:r w:rsidRPr="00DA672E">
              <w:rPr>
                <w:sz w:val="20"/>
                <w:szCs w:val="20"/>
              </w:rPr>
              <w:t> </w:t>
            </w:r>
          </w:p>
          <w:p w:rsidR="00D35A54" w:rsidRPr="00DA672E" w:rsidRDefault="00D35A54" w:rsidP="009B09FC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Вид</w:t>
            </w:r>
          </w:p>
          <w:p w:rsidR="00D35A54" w:rsidRPr="00DA672E" w:rsidRDefault="00D35A54" w:rsidP="00E70DA2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расхода</w:t>
            </w:r>
          </w:p>
        </w:tc>
        <w:tc>
          <w:tcPr>
            <w:tcW w:w="2662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Текущий      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0D31E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485" w:type="dxa"/>
          <w:trHeight w:val="255"/>
        </w:trPr>
        <w:tc>
          <w:tcPr>
            <w:tcW w:w="7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E7155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9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983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016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BC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0D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8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54" w:rsidRPr="00DA672E" w:rsidRDefault="00D35A54" w:rsidP="00D35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382D60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</w:pPr>
            <w:r w:rsidRPr="00102059">
              <w:rPr>
                <w:sz w:val="20"/>
                <w:szCs w:val="20"/>
              </w:rPr>
              <w:t>4366,8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Default="006408A2" w:rsidP="00D35A54">
            <w:pPr>
              <w:jc w:val="center"/>
            </w:pPr>
            <w:r w:rsidRPr="00102059">
              <w:rPr>
                <w:sz w:val="20"/>
                <w:szCs w:val="20"/>
              </w:rPr>
              <w:t>4366,8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</w:pPr>
            <w:r w:rsidRPr="00F94DE3">
              <w:rPr>
                <w:sz w:val="20"/>
                <w:szCs w:val="20"/>
              </w:rPr>
              <w:t>4366,8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Default="006408A2" w:rsidP="00D35A54">
            <w:pPr>
              <w:jc w:val="center"/>
            </w:pPr>
            <w:r w:rsidRPr="00F94DE3">
              <w:rPr>
                <w:sz w:val="20"/>
                <w:szCs w:val="20"/>
              </w:rPr>
              <w:t>4366,8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A7590E" w:rsidP="00A7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A7590E" w:rsidP="00A7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A7590E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Итого расходы на реализацию ведомственной целевой программы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6392,7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6504,2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6551,1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6551,1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gridSpan w:val="2"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408A2" w:rsidRPr="00DA672E" w:rsidRDefault="006408A2" w:rsidP="00D35A54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ведомственной целевой программе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Шерегешского городского поселения»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A81675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9C0E40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>Показатели, характеризующие результаты администрирования доходов бюджета</w:t>
      </w:r>
    </w:p>
    <w:p w:rsidR="006408A2" w:rsidRPr="00F7283A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 xml:space="preserve"> главным распорядителем (получателем) средств бюджета поселения    </w:t>
      </w:r>
    </w:p>
    <w:p w:rsidR="006408A2" w:rsidRPr="009C0E40" w:rsidRDefault="006408A2" w:rsidP="006408A2">
      <w:pPr>
        <w:pStyle w:val="ConsPlusNonformat"/>
        <w:widowControl/>
        <w:tabs>
          <w:tab w:val="left" w:pos="2880"/>
          <w:tab w:val="left" w:pos="3780"/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40">
        <w:rPr>
          <w:rFonts w:ascii="Times New Roman" w:hAnsi="Times New Roman" w:cs="Times New Roman"/>
          <w:b/>
          <w:sz w:val="26"/>
          <w:szCs w:val="26"/>
        </w:rPr>
        <w:t xml:space="preserve">901  </w:t>
      </w:r>
      <w:r w:rsidRPr="00FA0F9A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</w:t>
      </w:r>
      <w:r w:rsidRPr="009C0E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Шерегешского городского поселения</w:t>
      </w:r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068A7">
        <w:rPr>
          <w:rFonts w:ascii="Times New Roman" w:hAnsi="Times New Roman" w:cs="Times New Roman"/>
        </w:rPr>
        <w:t>(код администратора, наименование субъекта бюджетного</w:t>
      </w:r>
      <w:proofErr w:type="gramEnd"/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068A7">
        <w:rPr>
          <w:rFonts w:ascii="Times New Roman" w:hAnsi="Times New Roman" w:cs="Times New Roman"/>
        </w:rPr>
        <w:t xml:space="preserve">планирования - администратора доходов) </w:t>
      </w:r>
    </w:p>
    <w:p w:rsidR="006408A2" w:rsidRPr="00E95CA0" w:rsidRDefault="006408A2" w:rsidP="006408A2">
      <w:pPr>
        <w:pStyle w:val="ConsPlusNonformat"/>
        <w:widowControl/>
        <w:tabs>
          <w:tab w:val="left" w:pos="3780"/>
          <w:tab w:val="left" w:pos="3960"/>
        </w:tabs>
        <w:jc w:val="right"/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8"/>
        <w:gridCol w:w="1341"/>
        <w:gridCol w:w="709"/>
        <w:gridCol w:w="567"/>
        <w:gridCol w:w="992"/>
        <w:gridCol w:w="993"/>
        <w:gridCol w:w="567"/>
        <w:gridCol w:w="567"/>
        <w:gridCol w:w="992"/>
        <w:gridCol w:w="1276"/>
        <w:gridCol w:w="992"/>
        <w:gridCol w:w="1417"/>
        <w:gridCol w:w="851"/>
        <w:gridCol w:w="1417"/>
        <w:gridCol w:w="1134"/>
        <w:gridCol w:w="1134"/>
      </w:tblGrid>
      <w:tr w:rsidR="006408A2" w:rsidRPr="00BB748C" w:rsidTr="005A154A">
        <w:trPr>
          <w:trHeight w:val="3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Вид дохода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(наименование)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ветст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вии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с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бюджет-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класси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инансовый год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D35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Финансовый год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08A2" w:rsidRPr="00BB748C" w:rsidTr="005A154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отчетному году  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год      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Текущий год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8A2" w:rsidRPr="00BB748C" w:rsidTr="005A154A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тупле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туп-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(ожидаемое исполнение)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емая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</w:tr>
      <w:tr w:rsidR="006408A2" w:rsidRPr="00BB748C" w:rsidTr="005A154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408A2" w:rsidRPr="00BB748C" w:rsidTr="005A154A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25002,4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24944,2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2</w:t>
            </w:r>
            <w:r w:rsidRPr="00682FF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30520,1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32546,7</w:t>
            </w:r>
          </w:p>
        </w:tc>
      </w:tr>
      <w:tr w:rsidR="006408A2" w:rsidRPr="00BB748C" w:rsidTr="005A154A">
        <w:trPr>
          <w:trHeight w:val="24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25002,4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24944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2</w:t>
            </w:r>
            <w:r w:rsidRPr="00682FF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30520,1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32546,7</w:t>
            </w:r>
          </w:p>
        </w:tc>
      </w:tr>
      <w:tr w:rsidR="006408A2" w:rsidRPr="00BB748C" w:rsidTr="005A154A">
        <w:trPr>
          <w:trHeight w:val="163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Неналоговые доходы, в том числе доходы от платных услуг и иной приносящий доход 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10272,1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10885,6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11025,0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11465,0</w:t>
            </w: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11694,0</w:t>
            </w: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8A2" w:rsidRPr="00BB748C" w:rsidTr="005A154A">
        <w:trPr>
          <w:trHeight w:val="65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10272,1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10885,6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11025,0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11694,0</w:t>
            </w:r>
          </w:p>
        </w:tc>
      </w:tr>
      <w:tr w:rsidR="006408A2" w:rsidRPr="0021356E" w:rsidTr="005A154A">
        <w:trPr>
          <w:trHeight w:val="22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налог и </w:t>
            </w:r>
            <w:proofErr w:type="spellStart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неналог</w:t>
            </w:r>
            <w:proofErr w:type="gramStart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.д</w:t>
            </w:r>
            <w:proofErr w:type="gramEnd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ох</w:t>
            </w:r>
            <w:proofErr w:type="spellEnd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37808,1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376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41545,1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41333,8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43373,8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44240,7</w:t>
            </w:r>
          </w:p>
        </w:tc>
      </w:tr>
      <w:tr w:rsidR="006408A2" w:rsidRPr="00BB748C" w:rsidTr="005A154A">
        <w:trPr>
          <w:trHeight w:val="39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Безвозмез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.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109305,6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108820,4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9724,6</w:t>
            </w:r>
          </w:p>
        </w:tc>
      </w:tr>
      <w:tr w:rsidR="006408A2" w:rsidRPr="0021356E" w:rsidTr="005A154A">
        <w:trPr>
          <w:trHeight w:val="39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111479,7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111424,9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1471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1461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150365,5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150153,9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52155,5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53965,3</w:t>
            </w:r>
          </w:p>
        </w:tc>
      </w:tr>
    </w:tbl>
    <w:p w:rsidR="002A4F88" w:rsidRDefault="002A4F88"/>
    <w:sectPr w:rsidR="002A4F88" w:rsidSect="00640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173"/>
    <w:multiLevelType w:val="hybridMultilevel"/>
    <w:tmpl w:val="E26E154A"/>
    <w:lvl w:ilvl="0" w:tplc="66683A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8A2"/>
    <w:rsid w:val="00000D28"/>
    <w:rsid w:val="000135C2"/>
    <w:rsid w:val="00022FF6"/>
    <w:rsid w:val="0002430C"/>
    <w:rsid w:val="00027378"/>
    <w:rsid w:val="00034C05"/>
    <w:rsid w:val="00035DD4"/>
    <w:rsid w:val="00040863"/>
    <w:rsid w:val="00060430"/>
    <w:rsid w:val="000656B6"/>
    <w:rsid w:val="00067BEB"/>
    <w:rsid w:val="000731FB"/>
    <w:rsid w:val="00077ADD"/>
    <w:rsid w:val="00080DCA"/>
    <w:rsid w:val="000853AF"/>
    <w:rsid w:val="00090EC6"/>
    <w:rsid w:val="000A0054"/>
    <w:rsid w:val="000B4508"/>
    <w:rsid w:val="000C007E"/>
    <w:rsid w:val="000C313E"/>
    <w:rsid w:val="000C380B"/>
    <w:rsid w:val="000C5876"/>
    <w:rsid w:val="000C6786"/>
    <w:rsid w:val="000D4D00"/>
    <w:rsid w:val="000E4F7F"/>
    <w:rsid w:val="000F34F8"/>
    <w:rsid w:val="001170B9"/>
    <w:rsid w:val="0012240D"/>
    <w:rsid w:val="00124A2D"/>
    <w:rsid w:val="001251C4"/>
    <w:rsid w:val="00126F9E"/>
    <w:rsid w:val="00130592"/>
    <w:rsid w:val="00147BEB"/>
    <w:rsid w:val="001518F4"/>
    <w:rsid w:val="0016286E"/>
    <w:rsid w:val="00182251"/>
    <w:rsid w:val="001823B4"/>
    <w:rsid w:val="00187D98"/>
    <w:rsid w:val="001B495A"/>
    <w:rsid w:val="001B7A8F"/>
    <w:rsid w:val="001D475A"/>
    <w:rsid w:val="001E4FE3"/>
    <w:rsid w:val="001E51A0"/>
    <w:rsid w:val="001F04BF"/>
    <w:rsid w:val="00200C50"/>
    <w:rsid w:val="0020538A"/>
    <w:rsid w:val="00216531"/>
    <w:rsid w:val="00222EC3"/>
    <w:rsid w:val="00225FFD"/>
    <w:rsid w:val="00237988"/>
    <w:rsid w:val="00250F3B"/>
    <w:rsid w:val="00251B38"/>
    <w:rsid w:val="002556F9"/>
    <w:rsid w:val="00261C83"/>
    <w:rsid w:val="002A46DA"/>
    <w:rsid w:val="002A4F88"/>
    <w:rsid w:val="002A626A"/>
    <w:rsid w:val="002B077A"/>
    <w:rsid w:val="002B2982"/>
    <w:rsid w:val="002D38AF"/>
    <w:rsid w:val="002D3ED8"/>
    <w:rsid w:val="002D7C3B"/>
    <w:rsid w:val="002F3248"/>
    <w:rsid w:val="00300472"/>
    <w:rsid w:val="00303BE4"/>
    <w:rsid w:val="00314135"/>
    <w:rsid w:val="00316F57"/>
    <w:rsid w:val="00334B01"/>
    <w:rsid w:val="00334FE2"/>
    <w:rsid w:val="00351525"/>
    <w:rsid w:val="003570E4"/>
    <w:rsid w:val="0036060D"/>
    <w:rsid w:val="00361EC9"/>
    <w:rsid w:val="00365702"/>
    <w:rsid w:val="003723E5"/>
    <w:rsid w:val="00372CE7"/>
    <w:rsid w:val="00377C4F"/>
    <w:rsid w:val="00382D60"/>
    <w:rsid w:val="00396864"/>
    <w:rsid w:val="003A1A59"/>
    <w:rsid w:val="003B13BC"/>
    <w:rsid w:val="003B1B9D"/>
    <w:rsid w:val="003C2471"/>
    <w:rsid w:val="003E12AE"/>
    <w:rsid w:val="003E767B"/>
    <w:rsid w:val="003F0C8D"/>
    <w:rsid w:val="003F7386"/>
    <w:rsid w:val="00414A14"/>
    <w:rsid w:val="00415B12"/>
    <w:rsid w:val="004323FD"/>
    <w:rsid w:val="0043471D"/>
    <w:rsid w:val="004364F3"/>
    <w:rsid w:val="0044690E"/>
    <w:rsid w:val="0045170B"/>
    <w:rsid w:val="00451EC0"/>
    <w:rsid w:val="00457F8C"/>
    <w:rsid w:val="004731C0"/>
    <w:rsid w:val="00473AAD"/>
    <w:rsid w:val="00474F13"/>
    <w:rsid w:val="004762D5"/>
    <w:rsid w:val="0048393F"/>
    <w:rsid w:val="00490C90"/>
    <w:rsid w:val="0049481E"/>
    <w:rsid w:val="004A365F"/>
    <w:rsid w:val="004A57C7"/>
    <w:rsid w:val="004A722A"/>
    <w:rsid w:val="004B003C"/>
    <w:rsid w:val="004C72D1"/>
    <w:rsid w:val="004D7D1E"/>
    <w:rsid w:val="004E7A36"/>
    <w:rsid w:val="004F344F"/>
    <w:rsid w:val="004F7ABD"/>
    <w:rsid w:val="00514E85"/>
    <w:rsid w:val="0051546D"/>
    <w:rsid w:val="00515F3C"/>
    <w:rsid w:val="00517BD5"/>
    <w:rsid w:val="005204F5"/>
    <w:rsid w:val="00526E56"/>
    <w:rsid w:val="0053593E"/>
    <w:rsid w:val="00536333"/>
    <w:rsid w:val="0056507B"/>
    <w:rsid w:val="00576BB2"/>
    <w:rsid w:val="00576C57"/>
    <w:rsid w:val="00577E39"/>
    <w:rsid w:val="00585A88"/>
    <w:rsid w:val="005877B6"/>
    <w:rsid w:val="00590AE6"/>
    <w:rsid w:val="005A0BEF"/>
    <w:rsid w:val="005A2D29"/>
    <w:rsid w:val="005B31D2"/>
    <w:rsid w:val="005B4110"/>
    <w:rsid w:val="005C39A0"/>
    <w:rsid w:val="005C545F"/>
    <w:rsid w:val="005D22CF"/>
    <w:rsid w:val="005D5803"/>
    <w:rsid w:val="005D706B"/>
    <w:rsid w:val="005D73B9"/>
    <w:rsid w:val="005E5588"/>
    <w:rsid w:val="005E6DF7"/>
    <w:rsid w:val="005F2566"/>
    <w:rsid w:val="005F3AA2"/>
    <w:rsid w:val="005F6A67"/>
    <w:rsid w:val="00604654"/>
    <w:rsid w:val="00607588"/>
    <w:rsid w:val="006146CD"/>
    <w:rsid w:val="006408A2"/>
    <w:rsid w:val="006413AF"/>
    <w:rsid w:val="006523B8"/>
    <w:rsid w:val="00684C06"/>
    <w:rsid w:val="006863C5"/>
    <w:rsid w:val="00693F1B"/>
    <w:rsid w:val="00695A9A"/>
    <w:rsid w:val="006B1EB1"/>
    <w:rsid w:val="006B7AF7"/>
    <w:rsid w:val="006C40E7"/>
    <w:rsid w:val="006C666B"/>
    <w:rsid w:val="006C6B93"/>
    <w:rsid w:val="006D1076"/>
    <w:rsid w:val="006E17C9"/>
    <w:rsid w:val="006E6825"/>
    <w:rsid w:val="0070719A"/>
    <w:rsid w:val="00733A01"/>
    <w:rsid w:val="00743E69"/>
    <w:rsid w:val="00750DD0"/>
    <w:rsid w:val="00767434"/>
    <w:rsid w:val="00780494"/>
    <w:rsid w:val="007852BB"/>
    <w:rsid w:val="00787186"/>
    <w:rsid w:val="0079107D"/>
    <w:rsid w:val="00794C09"/>
    <w:rsid w:val="007959EB"/>
    <w:rsid w:val="00795EF0"/>
    <w:rsid w:val="007A155E"/>
    <w:rsid w:val="007B12D7"/>
    <w:rsid w:val="007B4A59"/>
    <w:rsid w:val="007B6F31"/>
    <w:rsid w:val="007C3F64"/>
    <w:rsid w:val="007C4B39"/>
    <w:rsid w:val="007D07D3"/>
    <w:rsid w:val="007D6180"/>
    <w:rsid w:val="007D67D7"/>
    <w:rsid w:val="007F1C96"/>
    <w:rsid w:val="008022B5"/>
    <w:rsid w:val="0081179C"/>
    <w:rsid w:val="0081233C"/>
    <w:rsid w:val="0083476A"/>
    <w:rsid w:val="008405A3"/>
    <w:rsid w:val="00845EB5"/>
    <w:rsid w:val="00853B64"/>
    <w:rsid w:val="00854CD2"/>
    <w:rsid w:val="00891EC0"/>
    <w:rsid w:val="008A0668"/>
    <w:rsid w:val="008B0195"/>
    <w:rsid w:val="008B3DDD"/>
    <w:rsid w:val="008B670F"/>
    <w:rsid w:val="008C0B53"/>
    <w:rsid w:val="008C3305"/>
    <w:rsid w:val="008D4B11"/>
    <w:rsid w:val="008D5589"/>
    <w:rsid w:val="008E46BB"/>
    <w:rsid w:val="008F428C"/>
    <w:rsid w:val="00902E90"/>
    <w:rsid w:val="0090391E"/>
    <w:rsid w:val="009149A8"/>
    <w:rsid w:val="00915ADE"/>
    <w:rsid w:val="00923EEC"/>
    <w:rsid w:val="00931128"/>
    <w:rsid w:val="00934E1E"/>
    <w:rsid w:val="0093633F"/>
    <w:rsid w:val="00942F7A"/>
    <w:rsid w:val="009434EC"/>
    <w:rsid w:val="009454A9"/>
    <w:rsid w:val="00954526"/>
    <w:rsid w:val="0096115A"/>
    <w:rsid w:val="00961173"/>
    <w:rsid w:val="00966737"/>
    <w:rsid w:val="00981917"/>
    <w:rsid w:val="00987191"/>
    <w:rsid w:val="009943D6"/>
    <w:rsid w:val="009A6C67"/>
    <w:rsid w:val="009C663C"/>
    <w:rsid w:val="009D1AC5"/>
    <w:rsid w:val="009D2240"/>
    <w:rsid w:val="009F58AF"/>
    <w:rsid w:val="00A07755"/>
    <w:rsid w:val="00A161EA"/>
    <w:rsid w:val="00A2165A"/>
    <w:rsid w:val="00A235D9"/>
    <w:rsid w:val="00A31104"/>
    <w:rsid w:val="00A471F6"/>
    <w:rsid w:val="00A603C2"/>
    <w:rsid w:val="00A6457F"/>
    <w:rsid w:val="00A65D47"/>
    <w:rsid w:val="00A7590E"/>
    <w:rsid w:val="00A76CD5"/>
    <w:rsid w:val="00A83FD8"/>
    <w:rsid w:val="00A857AB"/>
    <w:rsid w:val="00A9124C"/>
    <w:rsid w:val="00A94768"/>
    <w:rsid w:val="00AA2BAB"/>
    <w:rsid w:val="00AB3BB9"/>
    <w:rsid w:val="00AB7335"/>
    <w:rsid w:val="00AC486C"/>
    <w:rsid w:val="00AC62EA"/>
    <w:rsid w:val="00AD4D80"/>
    <w:rsid w:val="00AD59CF"/>
    <w:rsid w:val="00AD62F7"/>
    <w:rsid w:val="00B1605F"/>
    <w:rsid w:val="00B16115"/>
    <w:rsid w:val="00B36766"/>
    <w:rsid w:val="00B40419"/>
    <w:rsid w:val="00B41ECC"/>
    <w:rsid w:val="00B43501"/>
    <w:rsid w:val="00B44111"/>
    <w:rsid w:val="00B52871"/>
    <w:rsid w:val="00B60A4D"/>
    <w:rsid w:val="00B72E19"/>
    <w:rsid w:val="00B75086"/>
    <w:rsid w:val="00B77716"/>
    <w:rsid w:val="00B830E0"/>
    <w:rsid w:val="00B967F7"/>
    <w:rsid w:val="00BE046F"/>
    <w:rsid w:val="00BE0560"/>
    <w:rsid w:val="00BE78B0"/>
    <w:rsid w:val="00BF2BDC"/>
    <w:rsid w:val="00BF4B27"/>
    <w:rsid w:val="00BF6D3F"/>
    <w:rsid w:val="00C00AF2"/>
    <w:rsid w:val="00C03B79"/>
    <w:rsid w:val="00C05F7F"/>
    <w:rsid w:val="00C14B8E"/>
    <w:rsid w:val="00C24267"/>
    <w:rsid w:val="00C343DB"/>
    <w:rsid w:val="00C4246C"/>
    <w:rsid w:val="00C83F73"/>
    <w:rsid w:val="00CA1587"/>
    <w:rsid w:val="00CA47D3"/>
    <w:rsid w:val="00CA775E"/>
    <w:rsid w:val="00CA7C55"/>
    <w:rsid w:val="00CB3F27"/>
    <w:rsid w:val="00CB6443"/>
    <w:rsid w:val="00CC56C9"/>
    <w:rsid w:val="00CD7ED5"/>
    <w:rsid w:val="00CE3847"/>
    <w:rsid w:val="00CE38A9"/>
    <w:rsid w:val="00CF3770"/>
    <w:rsid w:val="00D008D8"/>
    <w:rsid w:val="00D1479F"/>
    <w:rsid w:val="00D16F4E"/>
    <w:rsid w:val="00D35A54"/>
    <w:rsid w:val="00DA050A"/>
    <w:rsid w:val="00DB7D3C"/>
    <w:rsid w:val="00DC5D0D"/>
    <w:rsid w:val="00DD48F5"/>
    <w:rsid w:val="00E11813"/>
    <w:rsid w:val="00E13645"/>
    <w:rsid w:val="00E24256"/>
    <w:rsid w:val="00E26AB0"/>
    <w:rsid w:val="00E44482"/>
    <w:rsid w:val="00E4457D"/>
    <w:rsid w:val="00E44AA9"/>
    <w:rsid w:val="00E4579C"/>
    <w:rsid w:val="00E576BD"/>
    <w:rsid w:val="00E57ACC"/>
    <w:rsid w:val="00E643C8"/>
    <w:rsid w:val="00E6455F"/>
    <w:rsid w:val="00E66D2D"/>
    <w:rsid w:val="00E8329F"/>
    <w:rsid w:val="00E94C05"/>
    <w:rsid w:val="00E94C98"/>
    <w:rsid w:val="00EA553A"/>
    <w:rsid w:val="00EB22A5"/>
    <w:rsid w:val="00EC61E0"/>
    <w:rsid w:val="00ED28E6"/>
    <w:rsid w:val="00EE14F7"/>
    <w:rsid w:val="00EE7DCA"/>
    <w:rsid w:val="00EF4158"/>
    <w:rsid w:val="00EF46D0"/>
    <w:rsid w:val="00EF4921"/>
    <w:rsid w:val="00F0723F"/>
    <w:rsid w:val="00F21C7F"/>
    <w:rsid w:val="00F45892"/>
    <w:rsid w:val="00F47203"/>
    <w:rsid w:val="00F4795A"/>
    <w:rsid w:val="00F47FF8"/>
    <w:rsid w:val="00F56E8B"/>
    <w:rsid w:val="00F57C59"/>
    <w:rsid w:val="00F667F3"/>
    <w:rsid w:val="00F76678"/>
    <w:rsid w:val="00F76978"/>
    <w:rsid w:val="00F81099"/>
    <w:rsid w:val="00F83404"/>
    <w:rsid w:val="00F95B89"/>
    <w:rsid w:val="00FA287B"/>
    <w:rsid w:val="00FB6C34"/>
    <w:rsid w:val="00FC33B7"/>
    <w:rsid w:val="00FD40E1"/>
    <w:rsid w:val="00FD5793"/>
    <w:rsid w:val="00FD6BE3"/>
    <w:rsid w:val="00FE393C"/>
    <w:rsid w:val="00FE7923"/>
    <w:rsid w:val="00FF5C1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0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0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8A2"/>
    <w:rPr>
      <w:b/>
      <w:bCs/>
      <w:u w:val="single"/>
    </w:rPr>
  </w:style>
  <w:style w:type="paragraph" w:customStyle="1" w:styleId="ConsPlusNormal">
    <w:name w:val="ConsPlusNormal"/>
    <w:rsid w:val="0064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4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04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300472"/>
    <w:pPr>
      <w:spacing w:after="120"/>
    </w:pPr>
  </w:style>
  <w:style w:type="character" w:customStyle="1" w:styleId="a5">
    <w:name w:val="Основной текст Знак"/>
    <w:basedOn w:val="a0"/>
    <w:link w:val="a4"/>
    <w:rsid w:val="0030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0047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004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buhsher</cp:lastModifiedBy>
  <cp:revision>3</cp:revision>
  <dcterms:created xsi:type="dcterms:W3CDTF">2019-08-12T07:39:00Z</dcterms:created>
  <dcterms:modified xsi:type="dcterms:W3CDTF">2019-10-24T03:06:00Z</dcterms:modified>
</cp:coreProperties>
</file>