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091" w:rsidRDefault="00605153" w:rsidP="00605153">
      <w:pPr>
        <w:jc w:val="center"/>
        <w:rPr>
          <w:rFonts w:ascii="Times New Roman" w:hAnsi="Times New Roman" w:cs="Times New Roman"/>
          <w:sz w:val="44"/>
          <w:szCs w:val="44"/>
        </w:rPr>
      </w:pPr>
      <w:r w:rsidRPr="00605153">
        <w:rPr>
          <w:rFonts w:ascii="Times New Roman" w:hAnsi="Times New Roman" w:cs="Times New Roman"/>
          <w:sz w:val="44"/>
          <w:szCs w:val="44"/>
        </w:rPr>
        <w:t>Отчет</w:t>
      </w:r>
      <w:r w:rsidR="00BC1D98">
        <w:rPr>
          <w:rFonts w:ascii="Times New Roman" w:hAnsi="Times New Roman" w:cs="Times New Roman"/>
          <w:sz w:val="44"/>
          <w:szCs w:val="44"/>
        </w:rPr>
        <w:t xml:space="preserve">                                                                         </w:t>
      </w:r>
      <w:r w:rsidRPr="00605153">
        <w:rPr>
          <w:rFonts w:ascii="Times New Roman" w:hAnsi="Times New Roman" w:cs="Times New Roman"/>
          <w:sz w:val="44"/>
          <w:szCs w:val="44"/>
        </w:rPr>
        <w:t>о реализации муниципальной программы «Формирование современной городской среды» в 2018 году</w:t>
      </w:r>
    </w:p>
    <w:p w:rsidR="00605153" w:rsidRDefault="002F464B" w:rsidP="00BC1D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целях реализации приоритетного проекта «Формирование комфортной городской среды» была разработана и утверждена решением Совета народных депутатов Шерегешского городского поселения от 12.12.2017 №494 муниципальная программа «Формирование современной городской среды на 2018-2022 годы».</w:t>
      </w:r>
    </w:p>
    <w:p w:rsidR="002F464B" w:rsidRDefault="002F464B" w:rsidP="00BC1D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Для благоустройства в 2018 году в муниципальную программу были включены 6 дворовых территорий (ул. Гагарина, 4,6,8,10,24, ул. Советская, 9) и одно общественное пространство (между домами по ул. Дзержинского, 33)</w:t>
      </w:r>
    </w:p>
    <w:p w:rsidR="002F464B" w:rsidRDefault="002F464B" w:rsidP="00BC1D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Объемы финансирования муниципальной программы в 2018 году составили 8788278, 51 руб., в том числе из средств:</w:t>
      </w:r>
    </w:p>
    <w:p w:rsidR="002F464B" w:rsidRDefault="002F464B" w:rsidP="00BC1D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федерального бюджета – 4934417,89 руб.,</w:t>
      </w:r>
    </w:p>
    <w:p w:rsidR="002F464B" w:rsidRDefault="002F464B" w:rsidP="00BC1D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областного бюджета – 2702292,60 руб.,</w:t>
      </w:r>
    </w:p>
    <w:p w:rsidR="002F464B" w:rsidRDefault="002F464B" w:rsidP="00BC1D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местного бюджета – 760334,13 руб., из них на оплату работ – 401932,13                                                                        руб., на проектно-сметную документацию и ее проверку – 358402 руб.,</w:t>
      </w:r>
    </w:p>
    <w:p w:rsidR="002F464B" w:rsidRDefault="002F464B" w:rsidP="00BC1D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средства граждан – 391233,89 руб.</w:t>
      </w:r>
    </w:p>
    <w:p w:rsidR="000D68BF" w:rsidRDefault="000D68BF" w:rsidP="00BC1D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29.06.2018 года были объявлены аукционы по благоустройству дворовых территорий по ул. Гагарина, 4,6,8,10,24 и благоустройству общественного пространства ул. Дзержинского,33</w:t>
      </w:r>
      <w:bookmarkStart w:id="0" w:name="_GoBack"/>
      <w:bookmarkEnd w:id="0"/>
    </w:p>
    <w:p w:rsidR="000D68BF" w:rsidRDefault="00BC1D98" w:rsidP="00BC1D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17.08.2018 года </w:t>
      </w:r>
      <w:r w:rsidRPr="00BC1D98">
        <w:rPr>
          <w:rFonts w:ascii="Times New Roman" w:hAnsi="Times New Roman" w:cs="Times New Roman"/>
          <w:sz w:val="28"/>
          <w:szCs w:val="28"/>
        </w:rPr>
        <w:t>был объявлен аукцион по благоустройству дворов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BC1D98">
        <w:rPr>
          <w:rFonts w:ascii="Times New Roman" w:hAnsi="Times New Roman" w:cs="Times New Roman"/>
          <w:sz w:val="28"/>
          <w:szCs w:val="28"/>
        </w:rPr>
        <w:t>территори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C1D98">
        <w:rPr>
          <w:rFonts w:ascii="Times New Roman" w:hAnsi="Times New Roman" w:cs="Times New Roman"/>
          <w:sz w:val="28"/>
          <w:szCs w:val="28"/>
        </w:rPr>
        <w:t xml:space="preserve"> по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Pr="00BC1D9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0D68BF" w:rsidRDefault="000D68BF" w:rsidP="00BC1D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дворовым территориям проведены работы по ремонту дворовых проездов, отмостки, парковочных мест, установке скамеек и урн.</w:t>
      </w:r>
    </w:p>
    <w:p w:rsidR="000D68BF" w:rsidRDefault="000D68BF" w:rsidP="00BC1D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общественному пространству проведены работы по ремонту тротуара, установлены скамейки и урны, произведено озеленение территории.</w:t>
      </w:r>
    </w:p>
    <w:p w:rsidR="000D68BF" w:rsidRDefault="000D68BF" w:rsidP="00BC1D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работы произведены в установленный срок, оплата произведена в полном объеме.</w:t>
      </w:r>
    </w:p>
    <w:p w:rsidR="00BC1D98" w:rsidRDefault="00BC1D98" w:rsidP="00BC1D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ВРИО Главы Шерегешского </w:t>
      </w:r>
    </w:p>
    <w:p w:rsidR="00BC1D98" w:rsidRPr="00605153" w:rsidRDefault="00BC1D98" w:rsidP="00BC1D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                                                        И.А. Идимешев</w:t>
      </w:r>
    </w:p>
    <w:sectPr w:rsidR="00BC1D98" w:rsidRPr="00605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153"/>
    <w:rsid w:val="000D68BF"/>
    <w:rsid w:val="002F464B"/>
    <w:rsid w:val="005E6091"/>
    <w:rsid w:val="00605153"/>
    <w:rsid w:val="00BC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5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51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5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51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2019-01-31T10:20:00Z</cp:lastPrinted>
  <dcterms:created xsi:type="dcterms:W3CDTF">2019-01-31T09:41:00Z</dcterms:created>
  <dcterms:modified xsi:type="dcterms:W3CDTF">2019-01-31T10:21:00Z</dcterms:modified>
</cp:coreProperties>
</file>