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80.15pt" o:ole="">
            <v:imagedata r:id="rId8" o:title=""/>
          </v:shape>
          <o:OLEObject Type="Embed" ProgID="PBrush" ShapeID="_x0000_i1025" DrawAspect="Content" ObjectID="_1691303479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D1528D">
        <w:rPr>
          <w:b/>
          <w:sz w:val="28"/>
          <w:szCs w:val="28"/>
        </w:rPr>
        <w:t>24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033BF3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033BF3">
        <w:rPr>
          <w:b/>
          <w:sz w:val="28"/>
          <w:szCs w:val="28"/>
        </w:rPr>
        <w:t>9</w:t>
      </w:r>
      <w:r w:rsidR="00D1528D">
        <w:rPr>
          <w:b/>
          <w:sz w:val="28"/>
          <w:szCs w:val="28"/>
        </w:rPr>
        <w:t>9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D1528D" w:rsidRPr="00D1528D">
        <w:rPr>
          <w:sz w:val="28"/>
          <w:szCs w:val="28"/>
        </w:rPr>
        <w:t>установления условно разрешенного вида использования земельных участков</w:t>
      </w:r>
      <w:r w:rsidRPr="00353B22">
        <w:rPr>
          <w:sz w:val="28"/>
        </w:rPr>
        <w:t>»</w:t>
      </w:r>
    </w:p>
    <w:p w:rsidR="00E81CBE" w:rsidRPr="00D1528D" w:rsidRDefault="00E81CBE" w:rsidP="00D1528D">
      <w:pPr>
        <w:pStyle w:val="ConsPlusTitle"/>
        <w:widowControl/>
        <w:tabs>
          <w:tab w:val="left" w:pos="8469"/>
        </w:tabs>
      </w:pPr>
      <w:r w:rsidRPr="00D1528D">
        <w:tab/>
      </w:r>
    </w:p>
    <w:p w:rsidR="00E81CBE" w:rsidRPr="00D1528D" w:rsidRDefault="00E81CBE" w:rsidP="00D1528D">
      <w:pPr>
        <w:autoSpaceDE w:val="0"/>
        <w:autoSpaceDN w:val="0"/>
        <w:adjustRightInd w:val="0"/>
        <w:ind w:firstLine="540"/>
        <w:jc w:val="both"/>
      </w:pPr>
      <w:r w:rsidRPr="00D1528D">
        <w:t>В соответствии со ст. 38, 40 Градостроительног</w:t>
      </w:r>
      <w:r w:rsidR="00FC26A5" w:rsidRPr="00D1528D">
        <w:t>о кодекса Российской Федерации</w:t>
      </w:r>
      <w:r w:rsidRPr="00D1528D">
        <w:t>,</w:t>
      </w:r>
      <w:r w:rsidR="006264C5" w:rsidRPr="00D1528D">
        <w:t xml:space="preserve"> 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D1528D">
        <w:t xml:space="preserve"> заключением комиссии от </w:t>
      </w:r>
      <w:r w:rsidR="00D1528D">
        <w:rPr>
          <w:color w:val="FF0000"/>
        </w:rPr>
        <w:t>23</w:t>
      </w:r>
      <w:r w:rsidRPr="00D1528D">
        <w:rPr>
          <w:color w:val="FF0000"/>
        </w:rPr>
        <w:t>.</w:t>
      </w:r>
      <w:r w:rsidR="00D10214" w:rsidRPr="00D1528D">
        <w:rPr>
          <w:color w:val="FF0000"/>
        </w:rPr>
        <w:t>0</w:t>
      </w:r>
      <w:r w:rsidR="00033BF3" w:rsidRPr="00D1528D">
        <w:rPr>
          <w:color w:val="FF0000"/>
        </w:rPr>
        <w:t>8</w:t>
      </w:r>
      <w:r w:rsidR="003F1E21" w:rsidRPr="00D1528D">
        <w:rPr>
          <w:color w:val="FF0000"/>
        </w:rPr>
        <w:t>.</w:t>
      </w:r>
      <w:r w:rsidR="00D10214" w:rsidRPr="00D1528D">
        <w:rPr>
          <w:color w:val="FF0000"/>
        </w:rPr>
        <w:t>2021</w:t>
      </w:r>
      <w:r w:rsidRPr="00D1528D">
        <w:rPr>
          <w:color w:val="FF0000"/>
        </w:rPr>
        <w:t xml:space="preserve"> г., </w:t>
      </w:r>
      <w:r w:rsidRPr="00D1528D">
        <w:t>постановляю:</w:t>
      </w:r>
    </w:p>
    <w:p w:rsidR="00D1528D" w:rsidRPr="00D1528D" w:rsidRDefault="00033BF3" w:rsidP="00D1528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D1528D">
        <w:rPr>
          <w:color w:val="FF0000"/>
        </w:rPr>
        <w:t>У</w:t>
      </w:r>
      <w:r w:rsidR="007D5FC7" w:rsidRPr="00D1528D">
        <w:rPr>
          <w:color w:val="FF0000"/>
        </w:rPr>
        <w:t xml:space="preserve">становить </w:t>
      </w:r>
      <w:r w:rsidR="00D1528D" w:rsidRPr="00D1528D">
        <w:rPr>
          <w:color w:val="FF0000"/>
        </w:rPr>
        <w:t xml:space="preserve">условно разрешенный вид использования «Ведение огородничества» (код 13.1) для образуемых земельных участков, расположенных по адресам: </w:t>
      </w:r>
    </w:p>
    <w:p w:rsidR="00D1528D" w:rsidRPr="00D1528D" w:rsidRDefault="00D1528D" w:rsidP="00D1528D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vanish/>
        </w:rPr>
      </w:pPr>
    </w:p>
    <w:p w:rsidR="00D1528D" w:rsidRPr="00D1528D" w:rsidRDefault="00D1528D" w:rsidP="00D1528D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vanish/>
        </w:rPr>
      </w:pPr>
    </w:p>
    <w:p w:rsidR="00D1528D" w:rsidRPr="00D1528D" w:rsidRDefault="00D1528D" w:rsidP="00D1528D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</w:pPr>
      <w:r w:rsidRPr="00D1528D">
        <w:t>Российская Федерация, Кемеровская область - Кузбасс, Таштагольский муниципальный район, Шерегешское городское поселение, пгт. Шерегеш, ул. Заречная, земельный участок № 1/4;</w:t>
      </w:r>
      <w:bookmarkStart w:id="0" w:name="_GoBack"/>
      <w:bookmarkEnd w:id="0"/>
    </w:p>
    <w:p w:rsidR="00D1528D" w:rsidRPr="00D1528D" w:rsidRDefault="00D1528D" w:rsidP="00D1528D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</w:pPr>
      <w:r w:rsidRPr="00D1528D">
        <w:t>Российская Федерация, Кемеровская область - Кузбасс, Таштагольский муниципальный район, Шерегешское городское поселение, пгт. Шерегеш, ул. Заречная, земельный участок № 1/5;</w:t>
      </w:r>
    </w:p>
    <w:p w:rsidR="00D1528D" w:rsidRPr="00D1528D" w:rsidRDefault="00D1528D" w:rsidP="00D1528D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</w:pPr>
      <w:r w:rsidRPr="00D1528D">
        <w:t>Российская Федерация, Кемеровская область - Кузбасс, Таштагольский муниципальный район, Шерегешское городское поселение, пгт. Шерегеш, ул. Заречная, земельный участок № 1/7;</w:t>
      </w:r>
    </w:p>
    <w:p w:rsidR="00D1528D" w:rsidRPr="00D1528D" w:rsidRDefault="00D1528D" w:rsidP="00D1528D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</w:pPr>
      <w:r w:rsidRPr="00D1528D">
        <w:t>Российская Федерация, Кемеровская область - Кузбасс, Таштагольский муниципальный район, Шерегешское городское поселение, пгт. Шерегеш, ул. Заречная, земельный участок № 2/7;</w:t>
      </w:r>
    </w:p>
    <w:p w:rsidR="00D1528D" w:rsidRPr="00D1528D" w:rsidRDefault="00D1528D" w:rsidP="00D1528D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</w:pPr>
      <w:r w:rsidRPr="00D1528D">
        <w:t>Российская Федерация, Кемеровская область - Кузбасс, Таштагольский муниципальный район, Шерегешское городское поселение, пгт. Шерегеш, ул. За</w:t>
      </w:r>
      <w:r>
        <w:t>речная, земельный участок № 3/4</w:t>
      </w:r>
      <w:r w:rsidR="00A56A6C" w:rsidRPr="00D1528D">
        <w:t>.</w:t>
      </w:r>
      <w:r w:rsidR="006264C5" w:rsidRPr="00D1528D">
        <w:rPr>
          <w:bCs/>
        </w:rPr>
        <w:t xml:space="preserve"> </w:t>
      </w:r>
    </w:p>
    <w:p w:rsidR="00BC7F8E" w:rsidRPr="00D1528D" w:rsidRDefault="004B6CED" w:rsidP="00D1528D">
      <w:pPr>
        <w:pStyle w:val="a4"/>
        <w:tabs>
          <w:tab w:val="left" w:pos="851"/>
          <w:tab w:val="left" w:pos="1134"/>
        </w:tabs>
        <w:ind w:left="0" w:firstLine="851"/>
        <w:jc w:val="both"/>
      </w:pPr>
      <w:r w:rsidRPr="00D1528D">
        <w:t xml:space="preserve">Решение принято </w:t>
      </w:r>
      <w:r w:rsidR="00BC7F8E" w:rsidRPr="00D1528D">
        <w:t>в соответствии с градостроительным регламентом Правил землепользования и застройки муниципа</w:t>
      </w:r>
      <w:r w:rsidRPr="00D1528D">
        <w:t>льного образования "Шерегешское</w:t>
      </w:r>
      <w:r w:rsidR="00BC7F8E" w:rsidRPr="00D1528D">
        <w:t xml:space="preserve"> городское поселение", утвержденных решением Коллегии Администрации Кемеровской области от 12.07.2017 г. № 353</w:t>
      </w:r>
      <w:r w:rsidR="00B44189">
        <w:t xml:space="preserve">, </w:t>
      </w:r>
      <w:r w:rsidR="00B44189">
        <w:t xml:space="preserve">и согласно </w:t>
      </w:r>
      <w:r w:rsidR="00B44189" w:rsidRPr="00383917">
        <w:t>пп.2 п.19 Протокола публичных слушаний по проекту о внесении изменений в правила землепользования и застройки Шерегешского городского поселения от 23.11.2020г</w:t>
      </w:r>
      <w:r w:rsidR="00BC7F8E" w:rsidRPr="00D1528D">
        <w:t xml:space="preserve">. </w:t>
      </w:r>
    </w:p>
    <w:p w:rsidR="00E81CBE" w:rsidRPr="00D1528D" w:rsidRDefault="00E81CBE" w:rsidP="00D1528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1528D">
        <w:t xml:space="preserve">Настоящее постановление вступает </w:t>
      </w:r>
      <w:r w:rsidR="004A7FFE" w:rsidRPr="00D1528D">
        <w:t xml:space="preserve">в силу с момента обнародования </w:t>
      </w:r>
      <w:r w:rsidRPr="00D1528D">
        <w:t>на информационных стендах в здании Администрации Шер</w:t>
      </w:r>
      <w:r w:rsidR="004A7FFE" w:rsidRPr="00D1528D">
        <w:t xml:space="preserve">егешского городского поселения </w:t>
      </w:r>
      <w:r w:rsidRPr="00D1528D">
        <w:t>по адресу: Кемеровская область, Таштагольский район, пгт. Шерегеш, ул. Гагарина, 6.</w:t>
      </w: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FA028E" w:rsidRPr="00B44189" w:rsidRDefault="00500DE7" w:rsidP="00B44189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sectPr w:rsidR="00FA028E" w:rsidRPr="00B44189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18" w:rsidRDefault="005E5A18" w:rsidP="00CD34DB">
      <w:r>
        <w:separator/>
      </w:r>
    </w:p>
  </w:endnote>
  <w:endnote w:type="continuationSeparator" w:id="0">
    <w:p w:rsidR="005E5A18" w:rsidRDefault="005E5A18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18" w:rsidRDefault="005E5A18" w:rsidP="00CD34DB">
      <w:r>
        <w:separator/>
      </w:r>
    </w:p>
  </w:footnote>
  <w:footnote w:type="continuationSeparator" w:id="0">
    <w:p w:rsidR="005E5A18" w:rsidRDefault="005E5A18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48A5652"/>
    <w:multiLevelType w:val="hybridMultilevel"/>
    <w:tmpl w:val="2C18E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3BF3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09DB"/>
    <w:rsid w:val="001A2229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E5A18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4BE2"/>
    <w:rsid w:val="007C5B91"/>
    <w:rsid w:val="007D5FC7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156E"/>
    <w:rsid w:val="008939A8"/>
    <w:rsid w:val="00894597"/>
    <w:rsid w:val="008A479E"/>
    <w:rsid w:val="008A4B5D"/>
    <w:rsid w:val="008B7FE8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418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1528D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8FF6E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BEE-6375-42EE-B341-EE53C86F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2021-08-24T02:39:00Z</cp:lastPrinted>
  <dcterms:created xsi:type="dcterms:W3CDTF">2021-03-22T02:58:00Z</dcterms:created>
  <dcterms:modified xsi:type="dcterms:W3CDTF">2021-08-24T02:45:00Z</dcterms:modified>
</cp:coreProperties>
</file>